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sz w:val="24"/>
        </w:rPr>
      </w:pPr>
      <w:r>
        <w:rPr>
          <w:rFonts w:hint="eastAsia" w:ascii="宋体" w:hAnsi="宋体" w:cs="宋体"/>
          <w:b/>
          <w:sz w:val="32"/>
          <w:szCs w:val="32"/>
          <w:lang w:eastAsia="zh-CN"/>
        </w:rPr>
        <w:t>《</w:t>
      </w:r>
      <w:r>
        <w:rPr>
          <w:rFonts w:hint="eastAsia" w:ascii="宋体" w:hAnsi="宋体" w:cs="宋体"/>
          <w:b/>
          <w:sz w:val="32"/>
          <w:szCs w:val="32"/>
        </w:rPr>
        <w:t>Python程序设计</w:t>
      </w:r>
      <w:r>
        <w:rPr>
          <w:rFonts w:hint="eastAsia" w:ascii="宋体" w:hAnsi="宋体" w:cs="宋体"/>
          <w:b/>
          <w:sz w:val="32"/>
          <w:szCs w:val="32"/>
          <w:lang w:eastAsia="zh-CN"/>
        </w:rPr>
        <w:t>》</w:t>
      </w:r>
      <w:r>
        <w:rPr>
          <w:rFonts w:hint="eastAsia" w:ascii="宋体" w:hAnsi="宋体" w:cs="宋体"/>
          <w:b/>
          <w:sz w:val="32"/>
          <w:szCs w:val="32"/>
        </w:rPr>
        <w:t>教学大纲</w:t>
      </w:r>
    </w:p>
    <w:p>
      <w:pPr>
        <w:snapToGrid w:val="0"/>
        <w:spacing w:line="360" w:lineRule="auto"/>
        <w:rPr>
          <w:rFonts w:ascii="宋体" w:hAnsi="宋体" w:cs="宋体"/>
          <w:b/>
          <w:sz w:val="24"/>
        </w:rPr>
      </w:pPr>
      <w:r>
        <w:rPr>
          <w:rFonts w:hint="eastAsia" w:ascii="宋体" w:hAnsi="宋体" w:cs="宋体"/>
          <w:b/>
          <w:sz w:val="24"/>
        </w:rPr>
        <w:t>一、课程概况</w:t>
      </w:r>
      <w:bookmarkStart w:id="0" w:name="_GoBack"/>
      <w:bookmarkEnd w:id="0"/>
    </w:p>
    <w:tbl>
      <w:tblPr>
        <w:tblStyle w:val="3"/>
        <w:tblW w:w="8217" w:type="dxa"/>
        <w:tblInd w:w="0" w:type="dxa"/>
        <w:tblLayout w:type="autofit"/>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课程名称（中文）</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Python程序设计</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课程代码</w:t>
            </w:r>
          </w:p>
        </w:tc>
        <w:tc>
          <w:tcPr>
            <w:tcW w:w="192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sz w:val="18"/>
                <w:szCs w:val="18"/>
              </w:rPr>
              <w:t>050522073</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课程名称（英文）</w:t>
            </w:r>
          </w:p>
        </w:tc>
        <w:tc>
          <w:tcPr>
            <w:tcW w:w="2835" w:type="dxa"/>
            <w:tcBorders>
              <w:top w:val="nil"/>
              <w:left w:val="nil"/>
              <w:bottom w:val="single" w:color="auto" w:sz="4" w:space="0"/>
              <w:right w:val="single" w:color="auto" w:sz="4" w:space="0"/>
            </w:tcBorders>
            <w:shd w:val="clear" w:color="auto" w:fill="auto"/>
            <w:noWrap/>
            <w:vAlign w:val="center"/>
          </w:tcPr>
          <w:p>
            <w:r>
              <w:t>Programming in Python</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课程属性</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专业选修课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48</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学分</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2.5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开课单位</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金融与数学学院</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开课学期</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适用专业</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金融工程</w:t>
            </w:r>
          </w:p>
        </w:tc>
        <w:tc>
          <w:tcPr>
            <w:tcW w:w="14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是否核心课</w:t>
            </w:r>
          </w:p>
        </w:tc>
        <w:tc>
          <w:tcPr>
            <w:tcW w:w="192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否</w:t>
            </w:r>
          </w:p>
        </w:tc>
      </w:tr>
    </w:tbl>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二、课程描述</w:t>
      </w:r>
    </w:p>
    <w:p>
      <w:pPr>
        <w:spacing w:line="360" w:lineRule="auto"/>
        <w:ind w:firstLine="840" w:firstLineChars="400"/>
      </w:pPr>
      <w:r>
        <w:t>Python</w:t>
      </w:r>
      <w:r>
        <w:rPr>
          <w:rFonts w:hint="eastAsia"/>
        </w:rPr>
        <w:t>目前是世界最流行的编程语言之一，其语法简单、但功能强大，编写简洁且可读性好。Py</w:t>
      </w:r>
      <w:r>
        <w:t>thon</w:t>
      </w:r>
      <w:r>
        <w:rPr>
          <w:rFonts w:hint="eastAsia"/>
        </w:rPr>
        <w:t>的另一重要优势是能够与各种编程语言对接，因此它能够用简单的语法结构封装其他编程语言最优先的程序代码。Python目前广泛的应用到金融工程、金融科技、互联网金融等领域。本门课程是一门基础课，适用于没有接触过任何编程语言的学生。通过本门课的学习，让学生了解程序设计的基本方法，掌握Python语言基本语法，能够应用到常见的金融模型当中。</w:t>
      </w:r>
    </w:p>
    <w:p>
      <w:pPr>
        <w:spacing w:line="360" w:lineRule="auto"/>
        <w:ind w:firstLine="840" w:firstLineChars="400"/>
      </w:pPr>
    </w:p>
    <w:p>
      <w:pPr>
        <w:snapToGrid w:val="0"/>
        <w:spacing w:line="360" w:lineRule="auto"/>
        <w:rPr>
          <w:rFonts w:ascii="宋体" w:hAnsi="宋体" w:cs="宋体"/>
          <w:color w:val="0000FF"/>
          <w:sz w:val="24"/>
        </w:rPr>
      </w:pPr>
      <w:r>
        <w:rPr>
          <w:rFonts w:hint="eastAsia" w:ascii="宋体" w:hAnsi="宋体" w:cs="宋体"/>
          <w:b/>
          <w:sz w:val="24"/>
        </w:rPr>
        <w:t>三、课程目标</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09"/>
        <w:gridCol w:w="6362"/>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845"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课程目标</w:t>
            </w:r>
          </w:p>
        </w:tc>
        <w:tc>
          <w:tcPr>
            <w:tcW w:w="3816" w:type="pct"/>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目标要求</w:t>
            </w:r>
          </w:p>
        </w:tc>
        <w:tc>
          <w:tcPr>
            <w:tcW w:w="339"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课程目标1</w:t>
            </w:r>
          </w:p>
        </w:tc>
        <w:tc>
          <w:tcPr>
            <w:tcW w:w="3816" w:type="pct"/>
            <w:vAlign w:val="center"/>
          </w:tcPr>
          <w:p>
            <w:pPr>
              <w:rPr>
                <w:rFonts w:hAnsi="宋体"/>
                <w:kern w:val="0"/>
                <w:szCs w:val="21"/>
              </w:rPr>
            </w:pPr>
            <w:r>
              <w:rPr>
                <w:rFonts w:hint="eastAsia" w:hAnsi="宋体"/>
                <w:kern w:val="0"/>
                <w:szCs w:val="21"/>
              </w:rPr>
              <w:t>系统掌握Python程序设计的原理及过程，</w:t>
            </w:r>
            <w:r>
              <w:rPr>
                <w:rFonts w:hAnsi="宋体"/>
                <w:szCs w:val="21"/>
              </w:rPr>
              <w:t>熟悉</w:t>
            </w:r>
            <w:r>
              <w:rPr>
                <w:rFonts w:hint="eastAsia" w:hAnsi="宋体"/>
                <w:szCs w:val="21"/>
              </w:rPr>
              <w:t>Python运行原理，理解利用程序设计语言解决实际问题的过程和思路；能够运用Python进行简单的程序设计并应用到常见的金融模型分析中；能够</w:t>
            </w:r>
            <w:r>
              <w:rPr>
                <w:rFonts w:hAnsi="宋体"/>
                <w:kern w:val="0"/>
                <w:szCs w:val="21"/>
              </w:rPr>
              <w:t>运用</w:t>
            </w:r>
            <w:r>
              <w:rPr>
                <w:rFonts w:hint="eastAsia" w:hAnsi="宋体"/>
                <w:kern w:val="0"/>
                <w:szCs w:val="21"/>
              </w:rPr>
              <w:t>Python进行简单的数据处理。</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课程目标2</w:t>
            </w:r>
          </w:p>
        </w:tc>
        <w:tc>
          <w:tcPr>
            <w:tcW w:w="3816" w:type="pct"/>
            <w:vAlign w:val="center"/>
          </w:tcPr>
          <w:p>
            <w:pPr>
              <w:rPr>
                <w:bCs/>
                <w:color w:val="000000"/>
                <w:szCs w:val="21"/>
              </w:rPr>
            </w:pPr>
            <w:r>
              <w:rPr>
                <w:rFonts w:hint="eastAsia"/>
                <w:bCs/>
                <w:color w:val="000000"/>
                <w:szCs w:val="21"/>
              </w:rPr>
              <w:t>通过Python的一些程序设计培养学生“计算思维”，让学生能够深刻理解问题的 特性并善于利用计算机解决问题；将Python</w:t>
            </w:r>
            <w:r>
              <w:rPr>
                <w:rFonts w:hint="eastAsia" w:hAnsi="宋体"/>
                <w:szCs w:val="21"/>
              </w:rPr>
              <w:t>与</w:t>
            </w:r>
            <w:r>
              <w:rPr>
                <w:rFonts w:hAnsi="宋体"/>
                <w:szCs w:val="21"/>
              </w:rPr>
              <w:t>金融工程原理</w:t>
            </w:r>
            <w:r>
              <w:rPr>
                <w:rFonts w:hint="eastAsia" w:hAnsi="宋体"/>
                <w:szCs w:val="21"/>
              </w:rPr>
              <w:t>相结合，让学生尝试</w:t>
            </w:r>
            <w:r>
              <w:rPr>
                <w:rFonts w:hAnsi="宋体"/>
                <w:szCs w:val="21"/>
              </w:rPr>
              <w:t>解决包括金融产品定价、交易策略设计、金融风险管理等实际金融问题</w:t>
            </w:r>
            <w:r>
              <w:rPr>
                <w:rFonts w:hint="eastAsia" w:hAnsi="宋体"/>
                <w:kern w:val="0"/>
                <w:szCs w:val="21"/>
              </w:rPr>
              <w:t>。</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0.4</w:t>
            </w:r>
          </w:p>
        </w:tc>
      </w:tr>
    </w:tbl>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rPr>
          <w:rFonts w:ascii="宋体" w:hAnsi="宋体" w:cs="宋体"/>
          <w:b/>
          <w:szCs w:val="21"/>
        </w:rPr>
      </w:pPr>
    </w:p>
    <w:p>
      <w:pPr>
        <w:snapToGrid w:val="0"/>
        <w:spacing w:line="360" w:lineRule="auto"/>
        <w:ind w:left="1422" w:hanging="1422" w:hangingChars="590"/>
        <w:rPr>
          <w:rFonts w:ascii="宋体" w:hAnsi="宋体" w:cs="宋体"/>
          <w:b/>
          <w:sz w:val="24"/>
        </w:rPr>
      </w:pPr>
      <w:r>
        <w:rPr>
          <w:rFonts w:hint="eastAsia" w:ascii="宋体" w:hAnsi="宋体" w:cs="宋体"/>
          <w:b/>
          <w:sz w:val="24"/>
        </w:rPr>
        <w:t>四、课程目标与毕业要求指标点对应关系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jc w:val="left"/>
              <w:rPr>
                <w:rFonts w:ascii="宋体" w:hAnsi="宋体" w:cs="宋体"/>
                <w:b/>
                <w:szCs w:val="21"/>
              </w:rPr>
            </w:pPr>
            <w:r>
              <w:rPr>
                <w:rFonts w:hint="eastAsia" w:ascii="宋体" w:hAnsi="宋体" w:cs="宋体"/>
                <w:b/>
                <w:bCs/>
                <w:color w:val="000000"/>
                <w:kern w:val="0"/>
                <w:szCs w:val="21"/>
              </w:rPr>
              <w:t>课程目标</w:t>
            </w:r>
          </w:p>
        </w:tc>
        <w:tc>
          <w:tcPr>
            <w:tcW w:w="1984" w:type="dxa"/>
          </w:tcPr>
          <w:p>
            <w:pPr>
              <w:widowControl/>
              <w:jc w:val="left"/>
              <w:rPr>
                <w:rFonts w:ascii="宋体" w:hAnsi="宋体" w:cs="宋体"/>
                <w:b/>
                <w:szCs w:val="21"/>
              </w:rPr>
            </w:pPr>
            <w:r>
              <w:rPr>
                <w:rFonts w:hint="eastAsia" w:ascii="宋体" w:hAnsi="宋体" w:cs="宋体"/>
                <w:b/>
                <w:bCs/>
                <w:color w:val="000000"/>
                <w:kern w:val="0"/>
                <w:szCs w:val="21"/>
              </w:rPr>
              <w:t>支撑的毕业要求</w:t>
            </w:r>
          </w:p>
        </w:tc>
        <w:tc>
          <w:tcPr>
            <w:tcW w:w="4763" w:type="dxa"/>
          </w:tcPr>
          <w:p>
            <w:pPr>
              <w:widowControl/>
              <w:jc w:val="left"/>
              <w:rPr>
                <w:rFonts w:ascii="宋体" w:hAnsi="宋体" w:cs="宋体"/>
                <w:b/>
                <w:szCs w:val="21"/>
              </w:rPr>
            </w:pPr>
            <w:r>
              <w:rPr>
                <w:rFonts w:hint="eastAsia" w:ascii="宋体" w:hAnsi="宋体" w:cs="宋体"/>
                <w:b/>
                <w:bCs/>
                <w:color w:val="000000"/>
                <w:kern w:val="0"/>
                <w:szCs w:val="21"/>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left"/>
              <w:rPr>
                <w:rFonts w:ascii="宋体" w:hAnsi="宋体" w:cs="宋体"/>
                <w:bCs/>
                <w:szCs w:val="21"/>
              </w:rPr>
            </w:pPr>
            <w:r>
              <w:rPr>
                <w:rFonts w:hint="eastAsia" w:ascii="宋体" w:hAnsi="宋体" w:cs="宋体"/>
                <w:bCs/>
                <w:szCs w:val="21"/>
              </w:rPr>
              <w:t>课程目标1</w:t>
            </w:r>
          </w:p>
        </w:tc>
        <w:tc>
          <w:tcPr>
            <w:tcW w:w="1984" w:type="dxa"/>
            <w:vAlign w:val="center"/>
          </w:tcPr>
          <w:p>
            <w:pPr>
              <w:widowControl/>
              <w:jc w:val="left"/>
              <w:rPr>
                <w:rFonts w:ascii="宋体" w:hAnsi="宋体" w:cs="宋体"/>
                <w:b/>
                <w:szCs w:val="21"/>
              </w:rPr>
            </w:pPr>
            <w:r>
              <w:rPr>
                <w:rFonts w:ascii="宋体" w:hAnsi="宋体" w:cs="宋体"/>
                <w:bCs/>
                <w:color w:val="000000"/>
                <w:kern w:val="0"/>
                <w:szCs w:val="21"/>
              </w:rPr>
              <w:t>4.</w:t>
            </w:r>
            <w:r>
              <w:rPr>
                <w:rFonts w:hint="eastAsia" w:hAnsi="宋体" w:cs="Times New Roman"/>
                <w:kern w:val="0"/>
                <w:szCs w:val="21"/>
              </w:rPr>
              <w:t>知识运用</w:t>
            </w:r>
            <w:r>
              <w:rPr>
                <w:rFonts w:hint="eastAsia" w:ascii="宋体" w:hAnsi="宋体" w:cs="宋体"/>
                <w:bCs/>
                <w:color w:val="000000"/>
                <w:kern w:val="0"/>
                <w:szCs w:val="21"/>
              </w:rPr>
              <w:t>（</w:t>
            </w:r>
            <w:r>
              <w:rPr>
                <w:rFonts w:ascii="宋体" w:hAnsi="宋体" w:cs="宋体"/>
                <w:bCs/>
                <w:color w:val="000000"/>
                <w:kern w:val="0"/>
                <w:szCs w:val="21"/>
              </w:rPr>
              <w:t>M</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Ansi="宋体" w:cs="Times New Roman"/>
                <w:kern w:val="0"/>
                <w:szCs w:val="21"/>
              </w:rPr>
              <w:t>能熟练使用各种金融</w:t>
            </w:r>
            <w:r>
              <w:rPr>
                <w:rFonts w:hint="eastAsia" w:hAnsi="宋体" w:cs="Times New Roman"/>
                <w:kern w:val="0"/>
                <w:szCs w:val="21"/>
              </w:rPr>
              <w:t>行业软件</w:t>
            </w:r>
            <w:r>
              <w:rPr>
                <w:rFonts w:hAnsi="宋体" w:cs="Times New Roman"/>
                <w:kern w:val="0"/>
                <w:szCs w:val="21"/>
              </w:rPr>
              <w:t>与</w:t>
            </w:r>
            <w:r>
              <w:rPr>
                <w:rFonts w:hint="eastAsia" w:hAnsi="宋体" w:cs="Times New Roman"/>
                <w:kern w:val="0"/>
                <w:szCs w:val="21"/>
              </w:rPr>
              <w:t>数据</w:t>
            </w:r>
            <w:r>
              <w:rPr>
                <w:rFonts w:hAnsi="宋体" w:cs="Times New Roman"/>
                <w:kern w:val="0"/>
                <w:szCs w:val="21"/>
              </w:rPr>
              <w:t>分析软件，</w:t>
            </w:r>
            <w:r>
              <w:rPr>
                <w:rFonts w:hint="eastAsia" w:hAnsi="宋体" w:cs="Times New Roman"/>
                <w:kern w:val="0"/>
                <w:szCs w:val="21"/>
              </w:rPr>
              <w:t>熟悉基本的金融模型，并可以熟练</w:t>
            </w:r>
            <w:r>
              <w:rPr>
                <w:rFonts w:hAnsi="宋体" w:cs="Times New Roman"/>
                <w:kern w:val="0"/>
                <w:szCs w:val="21"/>
              </w:rPr>
              <w:t>编写</w:t>
            </w:r>
            <w:r>
              <w:rPr>
                <w:rFonts w:hint="eastAsia" w:hAnsi="宋体" w:cs="Times New Roman"/>
                <w:kern w:val="0"/>
                <w:szCs w:val="21"/>
              </w:rPr>
              <w:t>应用</w:t>
            </w:r>
            <w:r>
              <w:rPr>
                <w:rFonts w:hAnsi="宋体" w:cs="Times New Roman"/>
                <w:kern w:val="0"/>
                <w:szCs w:val="21"/>
              </w:rPr>
              <w:t>程序</w:t>
            </w:r>
            <w:r>
              <w:rPr>
                <w:rFonts w:hint="eastAsia" w:hAnsi="宋体" w:cs="Times New Roman"/>
                <w:kern w:val="0"/>
                <w:szCs w:val="21"/>
              </w:rPr>
              <w:t>对金融数据进行分析，熟练掌握数据库工具的使用，</w:t>
            </w:r>
            <w:r>
              <w:rPr>
                <w:rFonts w:hAnsi="宋体" w:cs="Times New Roman"/>
                <w:kern w:val="0"/>
                <w:szCs w:val="21"/>
              </w:rPr>
              <w:t>具有较强的金融定量分析能力</w:t>
            </w:r>
            <w:r>
              <w:rPr>
                <w:rFonts w:hint="eastAsia" w:hAnsi="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jc w:val="left"/>
              <w:rPr>
                <w:rFonts w:ascii="宋体" w:hAnsi="宋体" w:cs="宋体"/>
                <w:b/>
                <w:szCs w:val="21"/>
              </w:rPr>
            </w:pPr>
          </w:p>
        </w:tc>
        <w:tc>
          <w:tcPr>
            <w:tcW w:w="1984" w:type="dxa"/>
            <w:vAlign w:val="center"/>
          </w:tcPr>
          <w:p>
            <w:pPr>
              <w:widowControl/>
              <w:jc w:val="left"/>
              <w:rPr>
                <w:rFonts w:ascii="宋体" w:hAnsi="宋体" w:cs="宋体"/>
                <w:b/>
                <w:szCs w:val="21"/>
              </w:rPr>
            </w:pPr>
            <w:r>
              <w:rPr>
                <w:rFonts w:hint="eastAsia" w:ascii="宋体" w:cs="宋体"/>
                <w:bCs/>
                <w:color w:val="000000"/>
              </w:rPr>
              <w:t>5</w:t>
            </w:r>
            <w:r>
              <w:rPr>
                <w:rFonts w:ascii="宋体" w:cs="宋体"/>
                <w:bCs/>
                <w:color w:val="000000"/>
              </w:rPr>
              <w:t>.</w:t>
            </w:r>
            <w:r>
              <w:rPr>
                <w:rFonts w:hint="eastAsia" w:cs="Times New Roman"/>
              </w:rPr>
              <w:t>技术融合（H）</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left"/>
              <w:rPr>
                <w:rFonts w:ascii="宋体" w:hAnsi="宋体" w:cs="宋体"/>
                <w:b/>
                <w:szCs w:val="21"/>
              </w:rPr>
            </w:pPr>
            <w:r>
              <w:rPr>
                <w:rFonts w:hint="eastAsia" w:ascii="宋体" w:hAnsi="宋体" w:cs="宋体"/>
                <w:bCs/>
                <w:szCs w:val="21"/>
              </w:rPr>
              <w:t>课程目标2</w:t>
            </w:r>
          </w:p>
        </w:tc>
        <w:tc>
          <w:tcPr>
            <w:tcW w:w="1984" w:type="dxa"/>
            <w:vAlign w:val="center"/>
          </w:tcPr>
          <w:p>
            <w:pPr>
              <w:widowControl/>
              <w:jc w:val="left"/>
              <w:rPr>
                <w:rFonts w:ascii="宋体" w:hAnsi="宋体" w:cs="宋体"/>
                <w:bCs/>
                <w:color w:val="000000"/>
                <w:kern w:val="0"/>
                <w:szCs w:val="21"/>
              </w:rPr>
            </w:pPr>
            <w:r>
              <w:rPr>
                <w:rFonts w:hint="eastAsia" w:hAnsi="宋体" w:cs="Times New Roman"/>
                <w:kern w:val="0"/>
                <w:szCs w:val="21"/>
              </w:rPr>
              <w:t>2</w:t>
            </w:r>
            <w:r>
              <w:rPr>
                <w:rFonts w:hAnsi="宋体" w:cs="Times New Roman"/>
                <w:kern w:val="0"/>
                <w:szCs w:val="21"/>
              </w:rPr>
              <w:t>.</w:t>
            </w:r>
            <w:r>
              <w:rPr>
                <w:rFonts w:hint="eastAsia" w:hAnsi="宋体" w:cs="Times New Roman"/>
                <w:kern w:val="0"/>
                <w:szCs w:val="21"/>
              </w:rPr>
              <w:t>专业知识</w:t>
            </w:r>
            <w:r>
              <w:rPr>
                <w:rFonts w:hint="eastAsia" w:ascii="宋体" w:hAnsi="宋体" w:cs="宋体"/>
                <w:bCs/>
                <w:color w:val="000000"/>
                <w:kern w:val="0"/>
                <w:szCs w:val="21"/>
              </w:rPr>
              <w:t>（</w:t>
            </w:r>
            <w:r>
              <w:rPr>
                <w:rFonts w:ascii="宋体" w:hAnsi="宋体" w:cs="宋体"/>
                <w:bCs/>
                <w:color w:val="000000"/>
                <w:kern w:val="0"/>
                <w:szCs w:val="21"/>
              </w:rPr>
              <w:t>L</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Ansi="宋体" w:cs="Times New Roman"/>
                <w:szCs w:val="21"/>
              </w:rPr>
              <w:t>具有</w:t>
            </w:r>
            <w:r>
              <w:rPr>
                <w:rFonts w:hint="eastAsia" w:hAnsi="宋体" w:cs="Times New Roman"/>
                <w:szCs w:val="21"/>
              </w:rPr>
              <w:t>扎实</w:t>
            </w:r>
            <w:r>
              <w:rPr>
                <w:rFonts w:hAnsi="宋体" w:cs="Times New Roman"/>
                <w:szCs w:val="21"/>
              </w:rPr>
              <w:t>的自然科学基础知识和经济</w:t>
            </w:r>
            <w:r>
              <w:rPr>
                <w:rFonts w:hint="eastAsia" w:hAnsi="宋体" w:cs="Times New Roman"/>
                <w:szCs w:val="21"/>
              </w:rPr>
              <w:t>学</w:t>
            </w:r>
            <w:r>
              <w:rPr>
                <w:rFonts w:hAnsi="宋体" w:cs="Times New Roman"/>
                <w:szCs w:val="21"/>
              </w:rPr>
              <w:t>基础知识，掌握经济学、金融学和金融工程的基础理论与基本知识，具备扎实的数学</w:t>
            </w:r>
            <w:r>
              <w:rPr>
                <w:rFonts w:hint="eastAsia" w:hAnsi="宋体" w:cs="Times New Roman"/>
                <w:szCs w:val="21"/>
              </w:rPr>
              <w:t>、统计学与</w:t>
            </w:r>
            <w:r>
              <w:rPr>
                <w:rFonts w:hAnsi="宋体" w:cs="Times New Roman"/>
                <w:szCs w:val="21"/>
              </w:rPr>
              <w:t>计算机基础，熟悉金融方面的有关方针、政策和法律法规，了解金融工程的发展方向和最新成就</w:t>
            </w:r>
            <w:r>
              <w:rPr>
                <w:rFonts w:hint="eastAsia" w:hAnsi="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jc w:val="left"/>
              <w:rPr>
                <w:rFonts w:ascii="宋体" w:hAnsi="宋体" w:cs="宋体"/>
                <w:bCs/>
                <w:szCs w:val="21"/>
              </w:rPr>
            </w:pPr>
          </w:p>
        </w:tc>
        <w:tc>
          <w:tcPr>
            <w:tcW w:w="1984" w:type="dxa"/>
            <w:vAlign w:val="center"/>
          </w:tcPr>
          <w:p>
            <w:pPr>
              <w:widowControl/>
              <w:jc w:val="left"/>
              <w:rPr>
                <w:rFonts w:ascii="宋体" w:cs="宋体"/>
                <w:bCs/>
                <w:color w:val="000000"/>
              </w:rPr>
            </w:pPr>
            <w:r>
              <w:rPr>
                <w:rFonts w:ascii="宋体" w:hAnsi="宋体" w:cs="宋体"/>
                <w:bCs/>
                <w:color w:val="000000"/>
                <w:kern w:val="0"/>
                <w:szCs w:val="21"/>
              </w:rPr>
              <w:t>4.</w:t>
            </w:r>
            <w:r>
              <w:rPr>
                <w:rFonts w:hint="eastAsia" w:hAnsi="宋体" w:cs="Times New Roman"/>
                <w:kern w:val="0"/>
                <w:szCs w:val="21"/>
              </w:rPr>
              <w:t>知识运用</w:t>
            </w:r>
            <w:r>
              <w:rPr>
                <w:rFonts w:hint="eastAsia" w:ascii="宋体" w:hAnsi="宋体" w:cs="宋体"/>
                <w:bCs/>
                <w:color w:val="000000"/>
                <w:kern w:val="0"/>
                <w:szCs w:val="21"/>
              </w:rPr>
              <w:t>（</w:t>
            </w:r>
            <w:r>
              <w:rPr>
                <w:rFonts w:ascii="宋体" w:hAnsi="宋体" w:cs="宋体"/>
                <w:bCs/>
                <w:color w:val="000000"/>
                <w:kern w:val="0"/>
                <w:szCs w:val="21"/>
              </w:rPr>
              <w:t>M</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Ansi="宋体" w:cs="Times New Roman"/>
                <w:kern w:val="0"/>
                <w:szCs w:val="21"/>
              </w:rPr>
              <w:t>能熟练使用各种金融</w:t>
            </w:r>
            <w:r>
              <w:rPr>
                <w:rFonts w:hint="eastAsia" w:hAnsi="宋体" w:cs="Times New Roman"/>
                <w:kern w:val="0"/>
                <w:szCs w:val="21"/>
              </w:rPr>
              <w:t>行业软件</w:t>
            </w:r>
            <w:r>
              <w:rPr>
                <w:rFonts w:hAnsi="宋体" w:cs="Times New Roman"/>
                <w:kern w:val="0"/>
                <w:szCs w:val="21"/>
              </w:rPr>
              <w:t>与</w:t>
            </w:r>
            <w:r>
              <w:rPr>
                <w:rFonts w:hint="eastAsia" w:hAnsi="宋体" w:cs="Times New Roman"/>
                <w:kern w:val="0"/>
                <w:szCs w:val="21"/>
              </w:rPr>
              <w:t>数据</w:t>
            </w:r>
            <w:r>
              <w:rPr>
                <w:rFonts w:hAnsi="宋体" w:cs="Times New Roman"/>
                <w:kern w:val="0"/>
                <w:szCs w:val="21"/>
              </w:rPr>
              <w:t>分析软件，</w:t>
            </w:r>
            <w:r>
              <w:rPr>
                <w:rFonts w:hint="eastAsia" w:hAnsi="宋体" w:cs="Times New Roman"/>
                <w:kern w:val="0"/>
                <w:szCs w:val="21"/>
              </w:rPr>
              <w:t>熟悉基本的金融模型，并可以熟练</w:t>
            </w:r>
            <w:r>
              <w:rPr>
                <w:rFonts w:hAnsi="宋体" w:cs="Times New Roman"/>
                <w:kern w:val="0"/>
                <w:szCs w:val="21"/>
              </w:rPr>
              <w:t>编写</w:t>
            </w:r>
            <w:r>
              <w:rPr>
                <w:rFonts w:hint="eastAsia" w:hAnsi="宋体" w:cs="Times New Roman"/>
                <w:kern w:val="0"/>
                <w:szCs w:val="21"/>
              </w:rPr>
              <w:t>应用</w:t>
            </w:r>
            <w:r>
              <w:rPr>
                <w:rFonts w:hAnsi="宋体" w:cs="Times New Roman"/>
                <w:kern w:val="0"/>
                <w:szCs w:val="21"/>
              </w:rPr>
              <w:t>程序</w:t>
            </w:r>
            <w:r>
              <w:rPr>
                <w:rFonts w:hint="eastAsia" w:hAnsi="宋体" w:cs="Times New Roman"/>
                <w:kern w:val="0"/>
                <w:szCs w:val="21"/>
              </w:rPr>
              <w:t>对金融数据进行分析，熟练掌握数据库工具的使用，</w:t>
            </w:r>
            <w:r>
              <w:rPr>
                <w:rFonts w:hAnsi="宋体" w:cs="Times New Roman"/>
                <w:kern w:val="0"/>
                <w:szCs w:val="21"/>
              </w:rPr>
              <w:t>具有较强的金融定量分析能力</w:t>
            </w:r>
            <w:r>
              <w:rPr>
                <w:rFonts w:hint="eastAsia" w:hAnsi="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jc w:val="left"/>
              <w:rPr>
                <w:rFonts w:ascii="宋体" w:hAnsi="宋体" w:cs="宋体"/>
                <w:bCs/>
                <w:szCs w:val="21"/>
              </w:rPr>
            </w:pPr>
          </w:p>
        </w:tc>
        <w:tc>
          <w:tcPr>
            <w:tcW w:w="1984" w:type="dxa"/>
            <w:vAlign w:val="center"/>
          </w:tcPr>
          <w:p>
            <w:pPr>
              <w:widowControl/>
              <w:jc w:val="left"/>
              <w:rPr>
                <w:rFonts w:ascii="宋体" w:hAnsi="宋体" w:cs="宋体"/>
                <w:bCs/>
                <w:color w:val="000000"/>
                <w:kern w:val="0"/>
                <w:szCs w:val="21"/>
              </w:rPr>
            </w:pPr>
            <w:r>
              <w:rPr>
                <w:rFonts w:hint="eastAsia" w:ascii="宋体" w:cs="宋体"/>
                <w:bCs/>
                <w:color w:val="000000"/>
              </w:rPr>
              <w:t>5</w:t>
            </w:r>
            <w:r>
              <w:rPr>
                <w:rFonts w:ascii="宋体" w:cs="宋体"/>
                <w:bCs/>
                <w:color w:val="000000"/>
              </w:rPr>
              <w:t>.</w:t>
            </w:r>
            <w:r>
              <w:rPr>
                <w:rFonts w:hint="eastAsia" w:cs="Times New Roman"/>
              </w:rPr>
              <w:t>技术融合（H）</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p>
            <w:pPr>
              <w:snapToGrid w:val="0"/>
              <w:rPr>
                <w:rFonts w:hAnsi="宋体" w:cs="Times New Roman"/>
                <w:kern w:val="0"/>
                <w:szCs w:val="21"/>
              </w:rPr>
            </w:pPr>
          </w:p>
        </w:tc>
      </w:tr>
    </w:tbl>
    <w:p>
      <w:pPr>
        <w:widowControl/>
        <w:jc w:val="left"/>
        <w:rPr>
          <w:rFonts w:ascii="宋体" w:hAnsi="宋体" w:cs="宋体"/>
          <w:b/>
          <w:szCs w:val="21"/>
        </w:rPr>
      </w:pPr>
    </w:p>
    <w:p>
      <w:pPr>
        <w:widowControl/>
        <w:jc w:val="left"/>
        <w:rPr>
          <w:rFonts w:ascii="宋体" w:hAnsi="宋体" w:cs="宋体"/>
          <w:b/>
          <w:szCs w:val="21"/>
        </w:rPr>
      </w:pPr>
    </w:p>
    <w:p>
      <w:pPr>
        <w:widowControl/>
        <w:jc w:val="left"/>
        <w:rPr>
          <w:rFonts w:ascii="宋体" w:hAnsi="宋体" w:cs="宋体"/>
          <w:b/>
          <w:sz w:val="24"/>
        </w:rPr>
      </w:pPr>
      <w:r>
        <w:rPr>
          <w:rFonts w:hint="eastAsia" w:ascii="宋体" w:hAnsi="宋体" w:cs="宋体"/>
          <w:b/>
          <w:sz w:val="24"/>
        </w:rPr>
        <w:t>五、课程教学内容</w:t>
      </w:r>
    </w:p>
    <w:tbl>
      <w:tblPr>
        <w:tblStyle w:val="3"/>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kern w:val="0"/>
                <w:szCs w:val="21"/>
              </w:rPr>
            </w:pPr>
            <w:r>
              <w:rPr>
                <w:rFonts w:hint="eastAsia"/>
                <w:b/>
                <w:bCs/>
                <w:color w:val="000000"/>
              </w:rPr>
              <w:t xml:space="preserve">第一章 </w:t>
            </w:r>
            <w:r>
              <w:rPr>
                <w:rFonts w:hint="eastAsia" w:ascii="宋体" w:hAnsi="宋体"/>
                <w:b/>
              </w:rPr>
              <w:t>概论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掌握Python相关的背景知识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spacing w:line="360" w:lineRule="exact"/>
              <w:jc w:val="left"/>
              <w:rPr>
                <w:rFonts w:ascii="宋体" w:hAnsi="宋体" w:cs="宋体"/>
                <w:kern w:val="0"/>
              </w:rPr>
            </w:pPr>
            <w:r>
              <w:rPr>
                <w:rFonts w:hint="eastAsia" w:ascii="宋体" w:hAnsi="宋体" w:cs="宋体"/>
              </w:rPr>
              <w:t>了解Python的背景知识及相关特点；了解P</w:t>
            </w:r>
            <w:r>
              <w:rPr>
                <w:rFonts w:ascii="宋体" w:hAnsi="宋体" w:cs="宋体"/>
              </w:rPr>
              <w:t>ython</w:t>
            </w:r>
            <w:r>
              <w:rPr>
                <w:rFonts w:hint="eastAsia" w:ascii="宋体" w:hAnsi="宋体" w:cs="宋体"/>
              </w:rPr>
              <w:t>在金融大数据中的应用</w:t>
            </w:r>
          </w:p>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rPr>
                <w:rFonts w:hint="eastAsia" w:ascii="宋体" w:hAnsi="宋体" w:cs="宋体"/>
              </w:rPr>
              <w:t>让学生接受新的编程软件的思想</w:t>
            </w:r>
          </w:p>
          <w:p>
            <w:pPr>
              <w:widowControl/>
              <w:jc w:val="left"/>
              <w:rPr>
                <w:rFonts w:ascii="宋体" w:hAnsi="宋体" w:cs="宋体"/>
                <w:color w:val="0000FF"/>
                <w:kern w:val="0"/>
                <w:szCs w:val="21"/>
              </w:rPr>
            </w:pP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themeColor="text1"/>
                <w:kern w:val="0"/>
                <w:szCs w:val="21"/>
                <w14:textFill>
                  <w14:solidFill>
                    <w14:schemeClr w14:val="tx1"/>
                  </w14:solidFill>
                </w14:textFill>
              </w:rPr>
              <w:t>讲授法、</w:t>
            </w:r>
            <w:r>
              <w:rPr>
                <w:rFonts w:hint="eastAsia" w:ascii="宋体" w:hAnsi="宋体" w:cs="宋体"/>
                <w:color w:val="000000" w:themeColor="text1"/>
                <w:kern w:val="0"/>
                <w:szCs w:val="21"/>
                <w14:textFill>
                  <w14:solidFill>
                    <w14:schemeClr w14:val="tx1"/>
                  </w14:solidFill>
                </w14:textFill>
              </w:rPr>
              <w:t>举例法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rPr>
                <w:rStyle w:val="6"/>
              </w:rPr>
            </w:pPr>
            <w:r>
              <w:rPr>
                <w:rStyle w:val="6"/>
                <w:rFonts w:hint="eastAsia"/>
              </w:rPr>
              <w:t>1</w:t>
            </w:r>
            <w:r>
              <w:rPr>
                <w:rStyle w:val="6"/>
              </w:rPr>
              <w:t>.</w:t>
            </w:r>
            <w:r>
              <w:rPr>
                <w:rStyle w:val="6"/>
                <w:rFonts w:hint="eastAsia"/>
              </w:rPr>
              <w:t>计算机的概念</w:t>
            </w:r>
          </w:p>
          <w:p>
            <w:pPr>
              <w:rPr>
                <w:rStyle w:val="6"/>
              </w:rPr>
            </w:pPr>
            <w:r>
              <w:rPr>
                <w:rStyle w:val="6"/>
                <w:rFonts w:hint="eastAsia"/>
              </w:rPr>
              <w:t>2</w:t>
            </w:r>
            <w:r>
              <w:rPr>
                <w:rStyle w:val="6"/>
              </w:rPr>
              <w:t>.</w:t>
            </w:r>
            <w:r>
              <w:rPr>
                <w:rStyle w:val="6"/>
                <w:rFonts w:hint="eastAsia"/>
              </w:rPr>
              <w:t>计算机编程</w:t>
            </w:r>
          </w:p>
          <w:p>
            <w:pPr>
              <w:rPr>
                <w:rStyle w:val="6"/>
              </w:rPr>
            </w:pPr>
            <w:r>
              <w:rPr>
                <w:rStyle w:val="6"/>
                <w:rFonts w:hint="eastAsia"/>
              </w:rPr>
              <w:t>3</w:t>
            </w:r>
            <w:r>
              <w:rPr>
                <w:rStyle w:val="6"/>
              </w:rPr>
              <w:t>. P</w:t>
            </w:r>
            <w:r>
              <w:rPr>
                <w:rStyle w:val="6"/>
                <w:rFonts w:hint="eastAsia"/>
              </w:rPr>
              <w:t>ython的概述</w:t>
            </w:r>
          </w:p>
          <w:p>
            <w:pPr>
              <w:rPr>
                <w:rStyle w:val="6"/>
              </w:rPr>
            </w:pPr>
            <w:r>
              <w:rPr>
                <w:rStyle w:val="6"/>
                <w:rFonts w:hint="eastAsia"/>
              </w:rPr>
              <w:t>4</w:t>
            </w:r>
            <w:r>
              <w:rPr>
                <w:rStyle w:val="6"/>
              </w:rPr>
              <w:t xml:space="preserve">. </w:t>
            </w:r>
            <w:r>
              <w:rPr>
                <w:rStyle w:val="6"/>
                <w:rFonts w:hint="eastAsia"/>
              </w:rPr>
              <w:t>Python在金融大数据中的应用</w:t>
            </w:r>
          </w:p>
          <w:p>
            <w:r>
              <w:t xml:space="preserve">5. </w:t>
            </w:r>
            <w:r>
              <w:rPr>
                <w:rFonts w:hint="eastAsia"/>
              </w:rPr>
              <w:t>第一个程序“He</w:t>
            </w:r>
            <w:r>
              <w:t>llo World</w:t>
            </w:r>
            <w:r>
              <w:rPr>
                <w:rFonts w:hint="eastAsia"/>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第二章 </w:t>
            </w:r>
            <w:r>
              <w:rPr>
                <w:rFonts w:hAnsi="Calibri" w:cs="Calibri"/>
                <w:b/>
                <w:bCs/>
                <w:color w:val="000000"/>
              </w:rPr>
              <w:t>P</w:t>
            </w:r>
            <w:r>
              <w:rPr>
                <w:rFonts w:hint="eastAsia" w:hAnsi="Calibri" w:cs="Calibri"/>
                <w:b/>
                <w:bCs/>
                <w:color w:val="000000"/>
              </w:rPr>
              <w:t>y</w:t>
            </w:r>
            <w:r>
              <w:rPr>
                <w:rFonts w:hAnsi="Calibri" w:cs="Calibri"/>
                <w:b/>
                <w:bCs/>
                <w:color w:val="000000"/>
              </w:rPr>
              <w:t>thon</w:t>
            </w:r>
            <w:r>
              <w:rPr>
                <w:rFonts w:hint="eastAsia" w:hAnsi="Calibri" w:cs="Calibri"/>
                <w:b/>
                <w:bCs/>
                <w:color w:val="000000"/>
              </w:rPr>
              <w:t>变量和基本数据类型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掌握P</w:t>
            </w:r>
            <w:r>
              <w:rPr>
                <w:rFonts w:ascii="宋体" w:hAnsi="宋体" w:cs="宋体"/>
              </w:rPr>
              <w:t>ython</w:t>
            </w:r>
            <w:r>
              <w:rPr>
                <w:rFonts w:hint="eastAsia" w:ascii="宋体" w:hAnsi="宋体" w:cs="宋体"/>
              </w:rPr>
              <w:t xml:space="preserve">变量和基本数据类型；理解数字类型的操作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变量和基本数据类型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数字类型的操作</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ind w:firstLine="0" w:firstLineChars="0"/>
              <w:rPr>
                <w:rStyle w:val="6"/>
              </w:rPr>
            </w:pPr>
            <w:r>
              <w:rPr>
                <w:rStyle w:val="6"/>
                <w:rFonts w:hint="eastAsia"/>
              </w:rPr>
              <w:t>1</w:t>
            </w:r>
            <w:r>
              <w:rPr>
                <w:rStyle w:val="6"/>
              </w:rPr>
              <w:t xml:space="preserve">. </w:t>
            </w:r>
            <w:r>
              <w:rPr>
                <w:rStyle w:val="6"/>
                <w:rFonts w:hint="eastAsia"/>
              </w:rPr>
              <w:t>变量的命名和使用</w:t>
            </w:r>
          </w:p>
          <w:p>
            <w:pPr>
              <w:pStyle w:val="7"/>
              <w:ind w:firstLine="0" w:firstLineChars="0"/>
              <w:rPr>
                <w:rStyle w:val="6"/>
              </w:rPr>
            </w:pPr>
            <w:r>
              <w:rPr>
                <w:rStyle w:val="6"/>
                <w:rFonts w:hint="eastAsia"/>
              </w:rPr>
              <w:t>2</w:t>
            </w:r>
            <w:r>
              <w:rPr>
                <w:rStyle w:val="6"/>
              </w:rPr>
              <w:t>.</w:t>
            </w:r>
            <w:r>
              <w:rPr>
                <w:rStyle w:val="6"/>
                <w:rFonts w:hint="eastAsia"/>
              </w:rPr>
              <w:t xml:space="preserve"> 数值</w:t>
            </w:r>
          </w:p>
          <w:p>
            <w:pPr>
              <w:pStyle w:val="7"/>
              <w:ind w:firstLine="0" w:firstLineChars="0"/>
              <w:rPr>
                <w:rStyle w:val="6"/>
              </w:rPr>
            </w:pPr>
            <w:r>
              <w:rPr>
                <w:rStyle w:val="6"/>
                <w:rFonts w:hint="eastAsia"/>
              </w:rPr>
              <w:t>3</w:t>
            </w:r>
            <w:r>
              <w:rPr>
                <w:rStyle w:val="6"/>
              </w:rPr>
              <w:t xml:space="preserve">. </w:t>
            </w:r>
            <w:r>
              <w:rPr>
                <w:rStyle w:val="6"/>
                <w:rFonts w:hint="eastAsia"/>
              </w:rPr>
              <w:t>字符串</w:t>
            </w:r>
          </w:p>
          <w:p>
            <w:pPr>
              <w:pStyle w:val="7"/>
              <w:ind w:firstLine="0" w:firstLineChars="0"/>
              <w:rPr>
                <w:rStyle w:val="6"/>
              </w:rPr>
            </w:pPr>
            <w:r>
              <w:rPr>
                <w:rStyle w:val="6"/>
                <w:rFonts w:hint="eastAsia"/>
              </w:rPr>
              <w:t>4</w:t>
            </w:r>
            <w:r>
              <w:rPr>
                <w:rStyle w:val="6"/>
              </w:rPr>
              <w:t xml:space="preserve">. </w:t>
            </w:r>
            <w:r>
              <w:rPr>
                <w:rStyle w:val="6"/>
                <w:rFonts w:hint="eastAsia"/>
              </w:rPr>
              <w:t>元组</w:t>
            </w:r>
          </w:p>
          <w:p>
            <w:pPr>
              <w:pStyle w:val="7"/>
              <w:ind w:firstLine="0" w:firstLineChars="0"/>
              <w:rPr>
                <w:rStyle w:val="6"/>
              </w:rPr>
            </w:pPr>
            <w:r>
              <w:rPr>
                <w:rStyle w:val="6"/>
                <w:rFonts w:hint="eastAsia"/>
              </w:rPr>
              <w:t>5</w:t>
            </w:r>
            <w:r>
              <w:rPr>
                <w:rStyle w:val="6"/>
              </w:rPr>
              <w:t xml:space="preserve">. </w:t>
            </w:r>
            <w:r>
              <w:rPr>
                <w:rStyle w:val="6"/>
                <w:rFonts w:hint="eastAsia"/>
              </w:rPr>
              <w:t>集合</w:t>
            </w:r>
          </w:p>
          <w:p>
            <w:pPr>
              <w:pStyle w:val="7"/>
              <w:ind w:firstLine="0" w:firstLineChars="0"/>
              <w:rPr>
                <w:rStyle w:val="6"/>
              </w:rPr>
            </w:pPr>
            <w:r>
              <w:rPr>
                <w:rStyle w:val="6"/>
                <w:rFonts w:hint="eastAsia"/>
              </w:rPr>
              <w:t>6</w:t>
            </w:r>
            <w:r>
              <w:rPr>
                <w:rStyle w:val="6"/>
              </w:rPr>
              <w:t xml:space="preserve">. </w:t>
            </w:r>
            <w:r>
              <w:rPr>
                <w:rStyle w:val="6"/>
                <w:rFonts w:hint="eastAsia"/>
              </w:rPr>
              <w:t>字典</w:t>
            </w:r>
          </w:p>
          <w:p>
            <w:pPr>
              <w:pStyle w:val="7"/>
              <w:ind w:firstLine="0" w:firstLineChars="0"/>
            </w:pPr>
            <w:r>
              <w:rPr>
                <w:rStyle w:val="6"/>
                <w:rFonts w:hint="eastAsia"/>
              </w:rPr>
              <w:t>7</w:t>
            </w:r>
            <w:r>
              <w:rPr>
                <w:rStyle w:val="6"/>
              </w:rPr>
              <w:t xml:space="preserve">. </w:t>
            </w:r>
            <w:r>
              <w:rPr>
                <w:rStyle w:val="6"/>
                <w:rFonts w:hint="eastAsia"/>
              </w:rPr>
              <w:t>Python相关的公有方法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ind w:firstLine="2530" w:firstLineChars="1200"/>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第三章 </w:t>
            </w:r>
            <w:r>
              <w:rPr>
                <w:rFonts w:hint="eastAsia" w:hAnsi="宋体"/>
                <w:b/>
              </w:rPr>
              <w:t>Python的列表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掌握列表是什么以及如何使用列表元素；掌握元组方法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spacing w:line="360" w:lineRule="exact"/>
              <w:jc w:val="left"/>
              <w:rPr>
                <w:rFonts w:ascii="宋体" w:hAnsi="宋体" w:cs="宋体"/>
                <w:kern w:val="0"/>
              </w:rPr>
            </w:pPr>
            <w:r>
              <w:rPr>
                <w:rFonts w:hint="eastAsia" w:ascii="宋体" w:hAnsi="宋体" w:cs="宋体"/>
                <w:kern w:val="0"/>
              </w:rPr>
              <w:t>掌握如何使用列表元素与元组；理解列表与元组的区别</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理解</w:t>
            </w:r>
            <w:r>
              <w:rPr>
                <w:rFonts w:hint="eastAsia" w:ascii="宋体" w:hAnsi="宋体" w:cs="宋体"/>
                <w:kern w:val="0"/>
              </w:rPr>
              <w:t>代表性启发理论。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r>
              <w:rPr>
                <w:rFonts w:hint="eastAsia" w:ascii="宋体" w:hAnsi="宋体" w:cs="宋体"/>
                <w:color w:val="000000" w:themeColor="text1"/>
                <w:kern w:val="0"/>
                <w:szCs w:val="21"/>
                <w14:textFill>
                  <w14:solidFill>
                    <w14:schemeClr w14:val="tx1"/>
                  </w14:solidFill>
                </w14:textFill>
              </w:rPr>
              <w:t>、举例法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t xml:space="preserve">1. </w:t>
            </w:r>
            <w:r>
              <w:rPr>
                <w:rFonts w:hint="eastAsia"/>
              </w:rPr>
              <w:t>列表是什么</w:t>
            </w:r>
          </w:p>
          <w:p>
            <w:r>
              <w:rPr>
                <w:rFonts w:hint="eastAsia"/>
              </w:rPr>
              <w:t>2</w:t>
            </w:r>
            <w:r>
              <w:t xml:space="preserve">. </w:t>
            </w:r>
            <w:r>
              <w:rPr>
                <w:rFonts w:hint="eastAsia"/>
              </w:rPr>
              <w:t>修改、添加和删除元素</w:t>
            </w:r>
          </w:p>
          <w:p>
            <w:r>
              <w:rPr>
                <w:rFonts w:hint="eastAsia"/>
              </w:rPr>
              <w:t>3</w:t>
            </w:r>
            <w:r>
              <w:t xml:space="preserve">. </w:t>
            </w:r>
            <w:r>
              <w:rPr>
                <w:rFonts w:hint="eastAsia"/>
              </w:rPr>
              <w:t>组织列表</w:t>
            </w:r>
          </w:p>
          <w:p>
            <w:r>
              <w:rPr>
                <w:rFonts w:hint="eastAsia"/>
              </w:rPr>
              <w:t>4</w:t>
            </w:r>
            <w:r>
              <w:t xml:space="preserve">. </w:t>
            </w:r>
            <w:r>
              <w:rPr>
                <w:rFonts w:hint="eastAsia"/>
              </w:rPr>
              <w:t>使用列表时避免索引错误</w:t>
            </w:r>
          </w:p>
          <w:p>
            <w:r>
              <w:rPr>
                <w:rFonts w:hint="eastAsia"/>
              </w:rPr>
              <w:t>5</w:t>
            </w:r>
            <w:r>
              <w:t xml:space="preserve">. </w:t>
            </w:r>
            <w:r>
              <w:rPr>
                <w:rFonts w:hint="eastAsia"/>
              </w:rPr>
              <w:t>操作列表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b/>
                <w:sz w:val="24"/>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第四章 </w:t>
            </w:r>
            <w:r>
              <w:rPr>
                <w:rFonts w:hint="eastAsia" w:hAnsi="宋体"/>
                <w:b/>
              </w:rPr>
              <w:t>I</w:t>
            </w:r>
            <w:r>
              <w:rPr>
                <w:rFonts w:hAnsi="宋体"/>
                <w:b/>
              </w:rPr>
              <w:t>F</w:t>
            </w:r>
            <w:r>
              <w:rPr>
                <w:rFonts w:hint="eastAsia" w:hAnsi="宋体"/>
                <w:b/>
              </w:rPr>
              <w:t>判断语句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掌握条件测试，以检查感兴趣的任何条件。学生将学习简单的if语句，以及创建一系列复杂的if语句来确定当前到底处于什么情形。</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掌握if语句的编写</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rPr>
                <w:rFonts w:hint="eastAsia" w:ascii="宋体" w:hAnsi="宋体" w:cs="宋体"/>
                <w:kern w:val="0"/>
              </w:rPr>
              <w:t>掌握多种类型的if语句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1</w:t>
            </w:r>
            <w:r>
              <w:t xml:space="preserve">. </w:t>
            </w:r>
            <w:r>
              <w:rPr>
                <w:rFonts w:hint="eastAsia"/>
              </w:rPr>
              <w:t>一个简单示例</w:t>
            </w:r>
          </w:p>
          <w:p>
            <w:r>
              <w:rPr>
                <w:rFonts w:hint="eastAsia"/>
              </w:rPr>
              <w:t>2.</w:t>
            </w:r>
            <w:r>
              <w:t xml:space="preserve"> </w:t>
            </w:r>
            <w:r>
              <w:rPr>
                <w:rFonts w:hint="eastAsia"/>
              </w:rPr>
              <w:t>条件测试</w:t>
            </w:r>
          </w:p>
          <w:p>
            <w:r>
              <w:rPr>
                <w:rFonts w:hint="eastAsia"/>
              </w:rPr>
              <w:t>3</w:t>
            </w:r>
            <w:r>
              <w:t xml:space="preserve">. </w:t>
            </w:r>
            <w:r>
              <w:rPr>
                <w:rFonts w:hint="eastAsia"/>
              </w:rPr>
              <w:t>if语句</w:t>
            </w:r>
          </w:p>
          <w:p>
            <w:r>
              <w:rPr>
                <w:rFonts w:hint="eastAsia"/>
              </w:rPr>
              <w:t>4</w:t>
            </w:r>
            <w:r>
              <w:t xml:space="preserve">. </w:t>
            </w:r>
            <w:r>
              <w:rPr>
                <w:rFonts w:hint="eastAsia"/>
              </w:rPr>
              <w:t>使用if语句处理列表</w:t>
            </w:r>
          </w:p>
          <w:p>
            <w:r>
              <w:rPr>
                <w:rFonts w:hint="eastAsia"/>
              </w:rPr>
              <w:t>5</w:t>
            </w:r>
            <w:r>
              <w:t xml:space="preserve">. </w:t>
            </w:r>
            <w:r>
              <w:rPr>
                <w:rFonts w:hint="eastAsia"/>
              </w:rPr>
              <w:t>设置if语句的格式</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rPr>
                <w:rFonts w:ascii="Calibri" w:hAnsi="Calibri" w:cs="Calibri"/>
                <w:b/>
                <w:bCs/>
                <w:color w:val="000000"/>
              </w:rPr>
            </w:pPr>
          </w:p>
          <w:p>
            <w:pPr>
              <w:widowControl/>
              <w:rPr>
                <w:rFonts w:ascii="Calibri" w:hAnsi="Calibri" w:cs="Calibri"/>
                <w:b/>
                <w:bCs/>
                <w:color w:val="000000"/>
              </w:rPr>
            </w:pPr>
          </w:p>
          <w:p>
            <w:pPr>
              <w:widowControl/>
              <w:ind w:firstLine="2741" w:firstLineChars="1300"/>
              <w:rPr>
                <w:rFonts w:ascii="宋体" w:hAnsi="宋体" w:cs="宋体"/>
                <w:b/>
                <w:color w:val="000000" w:themeColor="text1"/>
                <w:kern w:val="0"/>
                <w:sz w:val="24"/>
                <w14:textFill>
                  <w14:solidFill>
                    <w14:schemeClr w14:val="tx1"/>
                  </w14:solidFill>
                </w14:textFill>
              </w:rPr>
            </w:pPr>
            <w:r>
              <w:rPr>
                <w:rFonts w:hint="eastAsia" w:ascii="Calibri" w:hAnsi="Calibri" w:cs="Calibri"/>
                <w:b/>
                <w:bCs/>
                <w:color w:val="000000"/>
              </w:rPr>
              <w:t xml:space="preserve">第五章 </w:t>
            </w:r>
            <w:r>
              <w:rPr>
                <w:rFonts w:hint="eastAsia" w:cs="Times New Roman"/>
                <w:b/>
                <w:bCs/>
                <w:color w:val="000000"/>
              </w:rPr>
              <w:t>F</w:t>
            </w:r>
            <w:r>
              <w:rPr>
                <w:rFonts w:cs="Times New Roman"/>
                <w:b/>
                <w:bCs/>
                <w:color w:val="000000"/>
              </w:rPr>
              <w:t>or</w:t>
            </w:r>
            <w:r>
              <w:rPr>
                <w:rFonts w:hint="eastAsia" w:ascii="Calibri" w:hAnsi="Calibri" w:cs="Calibri"/>
                <w:b/>
                <w:bCs/>
                <w:color w:val="000000"/>
              </w:rPr>
              <w:t>循环与</w:t>
            </w:r>
            <w:r>
              <w:rPr>
                <w:rFonts w:hint="eastAsia" w:hAnsi="宋体"/>
                <w:b/>
              </w:rPr>
              <w:t>While循环</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掌握for循环中执行更多的操作；掌握如何接受用户输入，让程序能够对其进行处理；如何让程序不断地运行，让用户能够根据需要出入信息，并在程序中使用这些信息</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rPr>
              <w:t>F</w:t>
            </w:r>
            <w:r>
              <w:rPr>
                <w:rFonts w:hint="eastAsia" w:ascii="宋体" w:hAnsi="宋体" w:cs="宋体"/>
              </w:rPr>
              <w:t>or循环语句的使用；while循环语句的使用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如何编写for和while语句</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r>
              <w:rPr>
                <w:rFonts w:hint="eastAsia" w:ascii="宋体" w:hAnsi="宋体" w:cs="宋体"/>
                <w:color w:val="000000" w:themeColor="text1"/>
                <w:kern w:val="0"/>
                <w:szCs w:val="21"/>
                <w14:textFill>
                  <w14:solidFill>
                    <w14:schemeClr w14:val="tx1"/>
                  </w14:solidFill>
                </w14:textFill>
              </w:rPr>
              <w:t>、举例法。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numPr>
                <w:ilvl w:val="0"/>
                <w:numId w:val="1"/>
              </w:numPr>
              <w:ind w:firstLineChars="0"/>
            </w:pPr>
            <w:r>
              <w:rPr>
                <w:rFonts w:hint="eastAsia"/>
              </w:rPr>
              <w:t>在for</w:t>
            </w:r>
            <w:r>
              <w:t xml:space="preserve"> </w:t>
            </w:r>
            <w:r>
              <w:rPr>
                <w:rFonts w:hint="eastAsia"/>
              </w:rPr>
              <w:t>循环中执行更多的操作</w:t>
            </w:r>
          </w:p>
          <w:p>
            <w:pPr>
              <w:pStyle w:val="7"/>
              <w:numPr>
                <w:ilvl w:val="0"/>
                <w:numId w:val="1"/>
              </w:numPr>
              <w:ind w:firstLineChars="0"/>
            </w:pPr>
            <w:r>
              <w:rPr>
                <w:rFonts w:hint="eastAsia"/>
              </w:rPr>
              <w:t>函数input（）的工作原理</w:t>
            </w:r>
          </w:p>
          <w:p>
            <w:pPr>
              <w:pStyle w:val="7"/>
              <w:numPr>
                <w:ilvl w:val="0"/>
                <w:numId w:val="1"/>
              </w:numPr>
              <w:ind w:firstLineChars="0"/>
            </w:pPr>
            <w:r>
              <w:t>W</w:t>
            </w:r>
            <w:r>
              <w:rPr>
                <w:rFonts w:hint="eastAsia"/>
              </w:rPr>
              <w:t>hile循环简介</w:t>
            </w:r>
          </w:p>
          <w:p>
            <w:pPr>
              <w:pStyle w:val="7"/>
              <w:numPr>
                <w:ilvl w:val="0"/>
                <w:numId w:val="1"/>
              </w:numPr>
              <w:ind w:firstLineChars="0"/>
            </w:pPr>
            <w:r>
              <w:rPr>
                <w:rFonts w:hint="eastAsia"/>
              </w:rPr>
              <w:t>使用while循环来列表和字典</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 xml:space="preserve">第六章 </w:t>
            </w:r>
            <w:r>
              <w:rPr>
                <w:rFonts w:hint="eastAsia" w:ascii="宋体" w:hAnsi="宋体"/>
                <w:b/>
              </w:rPr>
              <w:t>函数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r>
              <w:rPr>
                <w:rFonts w:hint="eastAsia"/>
              </w:rPr>
              <w:t>掌握编写函数；掌握向函数传递信息的方式，学习如何编写主要任务是显示信息的函数，还有用于处理数据并返回一个或一组值的函数。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掌握函数的编写方法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rPr>
                <w:rFonts w:hint="eastAsia" w:ascii="宋体" w:hAnsi="宋体" w:cs="宋体"/>
              </w:rPr>
              <w:t>如何编写函数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numPr>
                <w:ilvl w:val="0"/>
                <w:numId w:val="2"/>
              </w:numPr>
              <w:ind w:firstLineChars="0"/>
            </w:pPr>
            <w:r>
              <w:rPr>
                <w:rFonts w:hint="eastAsia"/>
              </w:rPr>
              <w:t>函数定义</w:t>
            </w:r>
          </w:p>
          <w:p>
            <w:pPr>
              <w:pStyle w:val="7"/>
              <w:numPr>
                <w:ilvl w:val="0"/>
                <w:numId w:val="2"/>
              </w:numPr>
              <w:ind w:firstLineChars="0"/>
            </w:pPr>
            <w:r>
              <w:rPr>
                <w:rFonts w:hint="eastAsia"/>
              </w:rPr>
              <w:t>传递实参</w:t>
            </w:r>
          </w:p>
          <w:p>
            <w:pPr>
              <w:pStyle w:val="7"/>
              <w:numPr>
                <w:ilvl w:val="0"/>
                <w:numId w:val="2"/>
              </w:numPr>
              <w:ind w:firstLineChars="0"/>
            </w:pPr>
            <w:r>
              <w:rPr>
                <w:rFonts w:hint="eastAsia"/>
              </w:rPr>
              <w:t>返回值</w:t>
            </w:r>
          </w:p>
          <w:p>
            <w:pPr>
              <w:pStyle w:val="7"/>
              <w:numPr>
                <w:ilvl w:val="0"/>
                <w:numId w:val="2"/>
              </w:numPr>
              <w:ind w:firstLineChars="0"/>
            </w:pPr>
            <w:r>
              <w:rPr>
                <w:rFonts w:hint="eastAsia"/>
              </w:rPr>
              <w:t>传递列表</w:t>
            </w:r>
          </w:p>
          <w:p>
            <w:pPr>
              <w:pStyle w:val="7"/>
              <w:numPr>
                <w:ilvl w:val="0"/>
                <w:numId w:val="2"/>
              </w:numPr>
              <w:ind w:firstLineChars="0"/>
            </w:pPr>
            <w:r>
              <w:rPr>
                <w:rFonts w:hint="eastAsia"/>
              </w:rPr>
              <w:t>传递任意数量的实参</w:t>
            </w:r>
          </w:p>
          <w:p>
            <w:pPr>
              <w:pStyle w:val="7"/>
              <w:numPr>
                <w:ilvl w:val="0"/>
                <w:numId w:val="2"/>
              </w:numPr>
              <w:ind w:firstLineChars="0"/>
            </w:pPr>
            <w:r>
              <w:rPr>
                <w:rFonts w:hint="eastAsia"/>
              </w:rPr>
              <w:t>将函数存储在模块中</w:t>
            </w:r>
          </w:p>
          <w:p>
            <w:pPr>
              <w:pStyle w:val="7"/>
              <w:numPr>
                <w:ilvl w:val="0"/>
                <w:numId w:val="2"/>
              </w:numPr>
              <w:ind w:firstLineChars="0"/>
            </w:pPr>
            <w:r>
              <w:rPr>
                <w:rFonts w:hint="eastAsia"/>
              </w:rPr>
              <w:t>函数编写指南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 xml:space="preserve">第七章 </w:t>
            </w:r>
            <w:r>
              <w:rPr>
                <w:rFonts w:hint="eastAsia" w:ascii="宋体" w:hAnsi="宋体"/>
                <w:b/>
              </w:rPr>
              <w:t>科学计算包Nu</w:t>
            </w:r>
            <w:r>
              <w:rPr>
                <w:rFonts w:ascii="宋体" w:hAnsi="宋体"/>
                <w:b/>
              </w:rPr>
              <w:t>mpy</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导入并使用Numpy创建数组</w:t>
            </w:r>
            <w:r>
              <w:rPr>
                <w:color w:val="000000"/>
                <w:kern w:val="0"/>
                <w:szCs w:val="21"/>
              </w:rPr>
              <w:t>；</w:t>
            </w:r>
            <w:r>
              <w:rPr>
                <w:rFonts w:hint="eastAsia"/>
                <w:color w:val="000000"/>
                <w:kern w:val="0"/>
                <w:szCs w:val="21"/>
              </w:rPr>
              <w:t>数组的运算、切片、连接及存取、排序与搜索</w:t>
            </w:r>
            <w:r>
              <w:rPr>
                <w:color w:val="000000"/>
                <w:kern w:val="0"/>
                <w:szCs w:val="21"/>
              </w:rPr>
              <w:t>；</w:t>
            </w:r>
            <w:r>
              <w:rPr>
                <w:rFonts w:hint="eastAsia"/>
                <w:color w:val="000000"/>
                <w:kern w:val="0"/>
                <w:szCs w:val="21"/>
              </w:rPr>
              <w:t>数组相关属性与方法；矩阵及线性代数运算。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数组的切片、连接、改变形态。数组的相关方法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数组的切片及改变形态、线性代数运算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widowControl/>
              <w:numPr>
                <w:ilvl w:val="0"/>
                <w:numId w:val="3"/>
              </w:numPr>
              <w:adjustRightInd w:val="0"/>
              <w:snapToGrid w:val="0"/>
              <w:spacing w:line="320" w:lineRule="exact"/>
              <w:ind w:firstLineChars="0"/>
              <w:jc w:val="left"/>
              <w:rPr>
                <w:color w:val="000000"/>
                <w:kern w:val="0"/>
                <w:szCs w:val="21"/>
              </w:rPr>
            </w:pPr>
            <w:r>
              <w:rPr>
                <w:color w:val="000000"/>
                <w:kern w:val="0"/>
                <w:szCs w:val="21"/>
              </w:rPr>
              <w:t>了解Numpy</w:t>
            </w:r>
            <w:r>
              <w:rPr>
                <w:rFonts w:hint="eastAsia"/>
                <w:color w:val="000000"/>
                <w:kern w:val="0"/>
                <w:szCs w:val="21"/>
              </w:rPr>
              <w:t>及导入使用</w:t>
            </w:r>
            <w:r>
              <w:rPr>
                <w:color w:val="000000"/>
                <w:kern w:val="0"/>
                <w:szCs w:val="21"/>
              </w:rPr>
              <w:t>；</w:t>
            </w:r>
          </w:p>
          <w:p>
            <w:pPr>
              <w:pStyle w:val="7"/>
              <w:widowControl/>
              <w:numPr>
                <w:ilvl w:val="0"/>
                <w:numId w:val="3"/>
              </w:numPr>
              <w:adjustRightInd w:val="0"/>
              <w:snapToGrid w:val="0"/>
              <w:spacing w:line="320" w:lineRule="exact"/>
              <w:ind w:firstLineChars="0"/>
              <w:jc w:val="left"/>
              <w:rPr>
                <w:color w:val="000000"/>
                <w:kern w:val="0"/>
                <w:szCs w:val="21"/>
              </w:rPr>
            </w:pPr>
            <w:r>
              <w:rPr>
                <w:color w:val="000000"/>
                <w:kern w:val="0"/>
                <w:szCs w:val="21"/>
              </w:rPr>
              <w:t>理解</w:t>
            </w:r>
            <w:r>
              <w:rPr>
                <w:rFonts w:hint="eastAsia"/>
                <w:color w:val="000000"/>
                <w:kern w:val="0"/>
                <w:szCs w:val="21"/>
              </w:rPr>
              <w:t>数组的创建、切片、连接、存取、排序及搜索相关技能</w:t>
            </w:r>
            <w:r>
              <w:rPr>
                <w:color w:val="000000"/>
                <w:kern w:val="0"/>
                <w:szCs w:val="21"/>
              </w:rPr>
              <w:t>；</w:t>
            </w:r>
          </w:p>
          <w:p>
            <w:pPr>
              <w:pStyle w:val="7"/>
              <w:widowControl/>
              <w:numPr>
                <w:ilvl w:val="0"/>
                <w:numId w:val="3"/>
              </w:numPr>
              <w:adjustRightInd w:val="0"/>
              <w:snapToGrid w:val="0"/>
              <w:spacing w:line="320" w:lineRule="exact"/>
              <w:ind w:firstLineChars="0"/>
              <w:jc w:val="left"/>
              <w:rPr>
                <w:color w:val="000000"/>
                <w:kern w:val="0"/>
                <w:szCs w:val="21"/>
              </w:rPr>
            </w:pPr>
            <w:r>
              <w:rPr>
                <w:color w:val="000000"/>
                <w:kern w:val="0"/>
                <w:szCs w:val="21"/>
              </w:rPr>
              <w:t>掌握</w:t>
            </w:r>
            <w:r>
              <w:rPr>
                <w:rFonts w:hint="eastAsia"/>
                <w:color w:val="000000"/>
                <w:kern w:val="0"/>
                <w:szCs w:val="21"/>
              </w:rPr>
              <w:t>数组灵活切片的方法及数组连接、排序、搜索相关知识</w:t>
            </w:r>
            <w:r>
              <w:rPr>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第八章</w:t>
            </w:r>
            <w:r>
              <w:rPr>
                <w:rFonts w:hint="eastAsia" w:ascii="宋体" w:hAnsi="宋体"/>
                <w:b/>
                <w:bCs/>
                <w:color w:val="000000"/>
                <w:kern w:val="0"/>
                <w:szCs w:val="21"/>
              </w:rPr>
              <w:t>数据处理包Pandas</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导入并使用Pandas创建数据框和序列；数据框和序列相关属性、方法的介绍及使用</w:t>
            </w:r>
            <w:r>
              <w:rPr>
                <w:color w:val="000000"/>
                <w:kern w:val="0"/>
                <w:szCs w:val="21"/>
              </w:rPr>
              <w:t>；</w:t>
            </w:r>
            <w:r>
              <w:rPr>
                <w:rFonts w:hint="eastAsia"/>
                <w:color w:val="000000"/>
                <w:kern w:val="0"/>
                <w:szCs w:val="21"/>
              </w:rPr>
              <w:t>数据框和序列的访问、切片及运算；外部数据文件的读取及滚动计算函数的使用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数据框、序列相关属性、方法的应用，数据框和序列数据的访问、切片及相互之间的转换。常用外部数据文件的读取</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数据框、序列的访问及切片。数据框、序列、数组、列表相关数据结构之间的相互转换</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 xml:space="preserve">2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widowControl/>
              <w:numPr>
                <w:ilvl w:val="0"/>
                <w:numId w:val="4"/>
              </w:numPr>
              <w:adjustRightInd w:val="0"/>
              <w:snapToGrid w:val="0"/>
              <w:spacing w:line="320" w:lineRule="exact"/>
              <w:ind w:firstLineChars="0"/>
              <w:jc w:val="left"/>
              <w:rPr>
                <w:color w:val="000000"/>
                <w:kern w:val="0"/>
                <w:szCs w:val="21"/>
              </w:rPr>
            </w:pPr>
            <w:r>
              <w:rPr>
                <w:color w:val="000000"/>
                <w:kern w:val="0"/>
                <w:szCs w:val="21"/>
              </w:rPr>
              <w:t>了解</w:t>
            </w:r>
            <w:r>
              <w:rPr>
                <w:rFonts w:hint="eastAsia"/>
                <w:color w:val="000000"/>
                <w:kern w:val="0"/>
                <w:szCs w:val="21"/>
              </w:rPr>
              <w:t>Pandas导入及创建数据框和序列</w:t>
            </w:r>
          </w:p>
          <w:p>
            <w:pPr>
              <w:pStyle w:val="7"/>
              <w:widowControl/>
              <w:numPr>
                <w:ilvl w:val="0"/>
                <w:numId w:val="4"/>
              </w:numPr>
              <w:adjustRightInd w:val="0"/>
              <w:snapToGrid w:val="0"/>
              <w:spacing w:line="320" w:lineRule="exact"/>
              <w:ind w:firstLineChars="0"/>
              <w:jc w:val="left"/>
              <w:rPr>
                <w:color w:val="000000"/>
                <w:kern w:val="0"/>
                <w:szCs w:val="21"/>
              </w:rPr>
            </w:pPr>
            <w:r>
              <w:rPr>
                <w:color w:val="000000"/>
                <w:kern w:val="0"/>
                <w:szCs w:val="21"/>
              </w:rPr>
              <w:t>理解</w:t>
            </w:r>
            <w:r>
              <w:rPr>
                <w:rFonts w:hint="eastAsia"/>
                <w:color w:val="000000"/>
                <w:kern w:val="0"/>
                <w:szCs w:val="21"/>
              </w:rPr>
              <w:t>数据框和序列的访问、切片及方法</w:t>
            </w:r>
          </w:p>
          <w:p>
            <w:pPr>
              <w:pStyle w:val="7"/>
              <w:widowControl/>
              <w:numPr>
                <w:ilvl w:val="0"/>
                <w:numId w:val="4"/>
              </w:numPr>
              <w:adjustRightInd w:val="0"/>
              <w:snapToGrid w:val="0"/>
              <w:spacing w:line="320" w:lineRule="exact"/>
              <w:ind w:firstLineChars="0"/>
              <w:jc w:val="left"/>
              <w:rPr>
                <w:color w:val="000000"/>
                <w:kern w:val="0"/>
                <w:szCs w:val="21"/>
              </w:rPr>
            </w:pPr>
            <w:r>
              <w:rPr>
                <w:color w:val="000000"/>
                <w:kern w:val="0"/>
                <w:szCs w:val="21"/>
              </w:rPr>
              <w:t>掌握</w:t>
            </w:r>
            <w:r>
              <w:rPr>
                <w:rFonts w:hint="eastAsia"/>
                <w:color w:val="000000"/>
                <w:kern w:val="0"/>
                <w:szCs w:val="21"/>
              </w:rPr>
              <w:t>数据框和序列相关方法的灵活应用，数据框、序列、数组、列表之间的相关转换及运用</w:t>
            </w:r>
            <w:r>
              <w:rPr>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bl>
    <w:p>
      <w:pPr>
        <w:snapToGrid w:val="0"/>
        <w:spacing w:line="360" w:lineRule="auto"/>
        <w:rPr>
          <w:rFonts w:ascii="宋体" w:hAnsi="宋体" w:cs="宋体"/>
          <w:b/>
          <w:szCs w:val="21"/>
        </w:rPr>
      </w:pPr>
    </w:p>
    <w:tbl>
      <w:tblPr>
        <w:tblStyle w:val="3"/>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第九章 金融计算器的编写</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掌握编写一些简单的Python函数来完成常见的金融计算器，例如货币的时间价值等问题。</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编写程序解决简单的金融计算问题</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将简单的金融模型与程序编写相结合</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编写不需要保存的Python函数</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函数的输入参数及预设值</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在Python编辑器里定义函数</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计算年金</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利率换算</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连续复利利率</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净现值和净现值法则</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投资回收期和投资回收期法则</w:t>
            </w:r>
          </w:p>
          <w:p>
            <w:pPr>
              <w:pStyle w:val="7"/>
              <w:widowControl/>
              <w:numPr>
                <w:ilvl w:val="0"/>
                <w:numId w:val="5"/>
              </w:numPr>
              <w:adjustRightInd w:val="0"/>
              <w:snapToGrid w:val="0"/>
              <w:spacing w:line="320" w:lineRule="exact"/>
              <w:ind w:firstLineChars="0"/>
              <w:jc w:val="left"/>
              <w:rPr>
                <w:color w:val="000000"/>
                <w:kern w:val="0"/>
                <w:szCs w:val="21"/>
              </w:rPr>
            </w:pPr>
            <w:r>
              <w:rPr>
                <w:rFonts w:hint="eastAsia"/>
                <w:color w:val="000000"/>
                <w:kern w:val="0"/>
                <w:szCs w:val="21"/>
              </w:rPr>
              <w:t>内部收益率</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bl>
    <w:p>
      <w:pPr>
        <w:snapToGrid w:val="0"/>
        <w:spacing w:line="360" w:lineRule="auto"/>
        <w:rPr>
          <w:rFonts w:ascii="宋体" w:hAnsi="宋体" w:cs="宋体"/>
          <w:b/>
          <w:szCs w:val="21"/>
        </w:rPr>
      </w:pPr>
    </w:p>
    <w:p>
      <w:pPr>
        <w:snapToGrid w:val="0"/>
        <w:spacing w:line="360" w:lineRule="auto"/>
        <w:rPr>
          <w:rFonts w:ascii="宋体" w:hAnsi="宋体" w:cs="宋体"/>
          <w:b/>
          <w:sz w:val="24"/>
        </w:rPr>
      </w:pPr>
      <w:r>
        <w:rPr>
          <w:rFonts w:hint="eastAsia" w:ascii="宋体" w:hAnsi="宋体" w:cs="宋体"/>
          <w:b/>
          <w:sz w:val="24"/>
        </w:rPr>
        <w:t>六、教学要求</w:t>
      </w:r>
    </w:p>
    <w:p>
      <w:pPr>
        <w:snapToGrid w:val="0"/>
        <w:spacing w:line="360" w:lineRule="auto"/>
        <w:ind w:firstLine="495" w:firstLineChars="236"/>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szCs w:val="21"/>
        </w:rPr>
        <w:t xml:space="preserve"> 教学中</w:t>
      </w:r>
      <w:r>
        <w:rPr>
          <w:rFonts w:hint="eastAsia" w:ascii="宋体" w:hAnsi="宋体"/>
          <w:szCs w:val="21"/>
        </w:rPr>
        <w:t>重点使用实例教学法与讨论形式，</w:t>
      </w:r>
      <w:r>
        <w:rPr>
          <w:rFonts w:hint="eastAsia" w:ascii="Arial" w:hAnsi="Arial" w:cs="Arial"/>
          <w:color w:val="333333"/>
          <w:szCs w:val="21"/>
          <w:shd w:val="clear" w:color="auto" w:fill="FFFFFF"/>
        </w:rPr>
        <w:t>让学生对抽象的代码理解更加透彻，通过一系列简单的编程示例让学生对基础语法理解更到位</w:t>
      </w:r>
      <w:r>
        <w:rPr>
          <w:rFonts w:hint="eastAsia" w:ascii="Arial" w:hAnsi="Arial" w:cs="Arial"/>
          <w:szCs w:val="21"/>
        </w:rPr>
        <w:t>。</w:t>
      </w:r>
      <w:r>
        <w:rPr>
          <w:rFonts w:ascii="Arial" w:hAnsi="Arial" w:cs="Arial"/>
          <w:color w:val="333333"/>
          <w:szCs w:val="21"/>
          <w:shd w:val="clear" w:color="auto" w:fill="FFFFFF"/>
        </w:rPr>
        <w:t>通过讨论，</w:t>
      </w:r>
      <w:r>
        <w:rPr>
          <w:rFonts w:ascii="Arial" w:hAnsi="Arial" w:cs="Arial"/>
          <w:szCs w:val="21"/>
        </w:rPr>
        <w:t>教师</w:t>
      </w:r>
      <w:r>
        <w:rPr>
          <w:rFonts w:ascii="Arial" w:hAnsi="Arial" w:cs="Arial"/>
          <w:color w:val="333333"/>
          <w:szCs w:val="21"/>
          <w:shd w:val="clear" w:color="auto" w:fill="FFFFFF"/>
        </w:rPr>
        <w:t>能最大限度地了解和掌握</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个体和总体的知识准备程度和认识状况，随时调节教学进程，加强教学的针对性和有效性。</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能在讨论中听取别人的发言并作比较，取长补短，扩大视野，有利于新型师生关系和同学关系的建立。</w:t>
      </w:r>
    </w:p>
    <w:p>
      <w:pPr>
        <w:snapToGrid w:val="0"/>
        <w:spacing w:line="360" w:lineRule="auto"/>
        <w:ind w:firstLine="495" w:firstLineChars="236"/>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 xml:space="preserve"> 课堂讲授实行启发式，力求少而精，突出重点与难点。重视对学生的学习方法指导和课堂教学效果信息的反馈，同时将结合课程目标要求，做好考核内容设计，并严格按照本大纲要求做好出勤率统计、作业评价等各项工作。</w:t>
      </w:r>
    </w:p>
    <w:p>
      <w:pPr>
        <w:snapToGrid w:val="0"/>
        <w:spacing w:line="360" w:lineRule="auto"/>
        <w:ind w:firstLine="495" w:firstLineChars="236"/>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 坚持课后练习是教好、学好本课程的关键。根据正常教学进度布置一定量的课后作业，要求学生按时完成。</w:t>
      </w:r>
    </w:p>
    <w:p>
      <w:pPr>
        <w:snapToGrid w:val="0"/>
        <w:spacing w:line="360" w:lineRule="auto"/>
        <w:rPr>
          <w:rFonts w:ascii="宋体" w:hAnsi="宋体" w:cs="宋体"/>
          <w:szCs w:val="21"/>
        </w:rPr>
      </w:pPr>
    </w:p>
    <w:p>
      <w:pPr>
        <w:snapToGrid w:val="0"/>
        <w:spacing w:line="360" w:lineRule="auto"/>
        <w:rPr>
          <w:rFonts w:ascii="宋体" w:hAnsi="宋体" w:cs="宋体"/>
          <w:b/>
          <w:bCs/>
          <w:sz w:val="28"/>
          <w:szCs w:val="28"/>
        </w:rPr>
      </w:pPr>
      <w:r>
        <w:rPr>
          <w:rFonts w:hint="eastAsia" w:ascii="宋体" w:hAnsi="宋体" w:cs="宋体"/>
          <w:b/>
          <w:bCs/>
          <w:sz w:val="28"/>
          <w:szCs w:val="28"/>
        </w:rPr>
        <w:t>七、</w:t>
      </w:r>
      <w:r>
        <w:rPr>
          <w:rFonts w:hint="eastAsia" w:ascii="宋体" w:hAnsi="宋体"/>
          <w:b/>
          <w:bCs/>
          <w:sz w:val="28"/>
          <w:szCs w:val="28"/>
        </w:rPr>
        <w:t>实验项目设置及学时分配</w:t>
      </w:r>
    </w:p>
    <w:tbl>
      <w:tblPr>
        <w:tblStyle w:val="3"/>
        <w:tblW w:w="8841" w:type="dxa"/>
        <w:tblInd w:w="-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4377"/>
        <w:gridCol w:w="722"/>
        <w:gridCol w:w="722"/>
        <w:gridCol w:w="722"/>
        <w:gridCol w:w="7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81"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项目编号</w:t>
            </w:r>
          </w:p>
        </w:tc>
        <w:tc>
          <w:tcPr>
            <w:tcW w:w="4377"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实验项目名称</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w:t>
            </w:r>
          </w:p>
          <w:p>
            <w:pPr>
              <w:widowControl/>
              <w:jc w:val="center"/>
              <w:rPr>
                <w:rFonts w:ascii="宋体" w:hAnsi="宋体" w:cs="宋体"/>
                <w:b/>
                <w:kern w:val="0"/>
              </w:rPr>
            </w:pPr>
            <w:r>
              <w:rPr>
                <w:rFonts w:hint="eastAsia" w:ascii="宋体" w:hAnsi="宋体" w:cs="宋体"/>
                <w:b/>
                <w:kern w:val="0"/>
              </w:rPr>
              <w:t>类型</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开出</w:t>
            </w:r>
          </w:p>
          <w:p>
            <w:pPr>
              <w:widowControl/>
              <w:jc w:val="center"/>
              <w:rPr>
                <w:rFonts w:ascii="宋体" w:hAnsi="宋体" w:cs="宋体"/>
                <w:b/>
                <w:kern w:val="0"/>
              </w:rPr>
            </w:pPr>
            <w:r>
              <w:rPr>
                <w:rFonts w:hint="eastAsia" w:ascii="宋体" w:hAnsi="宋体" w:cs="宋体"/>
                <w:b/>
                <w:kern w:val="0"/>
              </w:rPr>
              <w:t>要求</w:t>
            </w:r>
          </w:p>
        </w:tc>
        <w:tc>
          <w:tcPr>
            <w:tcW w:w="722"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学时</w:t>
            </w:r>
          </w:p>
          <w:p>
            <w:pPr>
              <w:widowControl/>
              <w:jc w:val="center"/>
              <w:rPr>
                <w:rFonts w:ascii="宋体" w:hAnsi="宋体" w:cs="宋体"/>
                <w:b/>
                <w:kern w:val="0"/>
              </w:rPr>
            </w:pPr>
            <w:r>
              <w:rPr>
                <w:rFonts w:hint="eastAsia" w:ascii="宋体" w:hAnsi="宋体" w:cs="宋体"/>
                <w:b/>
                <w:kern w:val="0"/>
              </w:rPr>
              <w:t>分配</w:t>
            </w:r>
          </w:p>
        </w:tc>
        <w:tc>
          <w:tcPr>
            <w:tcW w:w="717" w:type="dxa"/>
            <w:tcBorders>
              <w:top w:val="single" w:color="auto" w:sz="4" w:space="0"/>
              <w:bottom w:val="single" w:color="auto" w:sz="4" w:space="0"/>
              <w:right w:val="single" w:color="auto" w:sz="4" w:space="0"/>
            </w:tcBorders>
            <w:vAlign w:val="center"/>
          </w:tcPr>
          <w:p>
            <w:pPr>
              <w:widowControl/>
              <w:jc w:val="center"/>
              <w:rPr>
                <w:rFonts w:ascii="宋体" w:hAnsi="宋体" w:cs="宋体"/>
                <w:b/>
                <w:kern w:val="0"/>
              </w:rPr>
            </w:pPr>
            <w:r>
              <w:rPr>
                <w:rFonts w:hint="eastAsia" w:ascii="宋体" w:hAnsi="宋体" w:cs="宋体"/>
                <w:b/>
                <w:kern w:val="0"/>
              </w:rPr>
              <w:t>每组</w:t>
            </w:r>
          </w:p>
          <w:p>
            <w:pPr>
              <w:widowControl/>
              <w:jc w:val="center"/>
              <w:rPr>
                <w:rFonts w:ascii="宋体" w:hAnsi="宋体" w:cs="宋体"/>
                <w:b/>
                <w:kern w:val="0"/>
              </w:rPr>
            </w:pPr>
            <w:r>
              <w:rPr>
                <w:rFonts w:hint="eastAsia" w:ascii="宋体" w:hAnsi="宋体" w:cs="宋体"/>
                <w:b/>
                <w:kern w:val="0"/>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81" w:type="dxa"/>
            <w:tcBorders>
              <w:top w:val="single" w:color="auto" w:sz="4" w:space="0"/>
              <w:left w:val="single" w:color="auto" w:sz="4" w:space="0"/>
            </w:tcBorders>
            <w:shd w:val="clear" w:color="auto" w:fill="auto"/>
            <w:vAlign w:val="center"/>
          </w:tcPr>
          <w:p>
            <w:pPr>
              <w:widowControl/>
              <w:spacing w:line="400" w:lineRule="exact"/>
              <w:jc w:val="center"/>
              <w:rPr>
                <w:rFonts w:ascii="宋体" w:hAnsi="宋体" w:cs="宋体"/>
                <w:kern w:val="0"/>
                <w:szCs w:val="21"/>
              </w:rPr>
            </w:pPr>
            <w:r>
              <w:rPr>
                <w:sz w:val="18"/>
                <w:szCs w:val="18"/>
              </w:rPr>
              <w:t>0505220731</w:t>
            </w:r>
          </w:p>
        </w:tc>
        <w:tc>
          <w:tcPr>
            <w:tcW w:w="4377" w:type="dxa"/>
            <w:tcBorders>
              <w:top w:val="single" w:color="auto" w:sz="4" w:space="0"/>
            </w:tcBorders>
            <w:shd w:val="clear" w:color="auto" w:fill="auto"/>
            <w:vAlign w:val="center"/>
          </w:tcPr>
          <w:p>
            <w:pPr>
              <w:widowControl/>
              <w:spacing w:line="400" w:lineRule="exact"/>
              <w:jc w:val="center"/>
              <w:rPr>
                <w:rFonts w:ascii="宋体" w:hAnsi="宋体" w:cs="宋体"/>
                <w:color w:val="000000"/>
                <w:kern w:val="0"/>
                <w:szCs w:val="21"/>
              </w:rPr>
            </w:pPr>
            <w:r>
              <w:rPr>
                <w:rFonts w:cs="Times New Roman"/>
                <w:color w:val="000000"/>
                <w:szCs w:val="21"/>
              </w:rPr>
              <w:t>Python</w:t>
            </w:r>
            <w:r>
              <w:rPr>
                <w:rFonts w:hint="eastAsia" w:ascii="宋体" w:hAnsi="宋体" w:cs="宋体"/>
                <w:color w:val="000000"/>
                <w:szCs w:val="21"/>
              </w:rPr>
              <w:t>的基本操作</w:t>
            </w:r>
          </w:p>
        </w:tc>
        <w:tc>
          <w:tcPr>
            <w:tcW w:w="722" w:type="dxa"/>
            <w:tcBorders>
              <w:top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top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top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top w:val="single" w:color="auto" w:sz="4" w:space="0"/>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81" w:type="dxa"/>
            <w:tcBorders>
              <w:left w:val="single" w:color="auto" w:sz="4" w:space="0"/>
            </w:tcBorders>
            <w:shd w:val="clear" w:color="auto" w:fill="auto"/>
            <w:vAlign w:val="center"/>
          </w:tcPr>
          <w:p>
            <w:pPr>
              <w:widowControl/>
              <w:spacing w:line="400" w:lineRule="exact"/>
              <w:jc w:val="center"/>
              <w:rPr>
                <w:rFonts w:ascii="宋体" w:hAnsi="宋体" w:cs="宋体"/>
                <w:kern w:val="0"/>
                <w:szCs w:val="21"/>
              </w:rPr>
            </w:pPr>
            <w:r>
              <w:rPr>
                <w:sz w:val="18"/>
                <w:szCs w:val="18"/>
              </w:rPr>
              <w:t>0505220732</w:t>
            </w:r>
          </w:p>
        </w:tc>
        <w:tc>
          <w:tcPr>
            <w:tcW w:w="4377" w:type="dxa"/>
            <w:shd w:val="clear" w:color="auto" w:fill="auto"/>
            <w:vAlign w:val="center"/>
          </w:tcPr>
          <w:p>
            <w:pPr>
              <w:widowControl/>
              <w:spacing w:line="400" w:lineRule="exact"/>
              <w:jc w:val="center"/>
              <w:rPr>
                <w:rFonts w:ascii="宋体" w:hAnsi="宋体" w:cs="宋体"/>
                <w:color w:val="000000"/>
                <w:szCs w:val="21"/>
              </w:rPr>
            </w:pPr>
            <w:r>
              <w:rPr>
                <w:rFonts w:hAnsi="Calibri" w:cs="Calibri"/>
                <w:color w:val="000000"/>
              </w:rPr>
              <w:t>P</w:t>
            </w:r>
            <w:r>
              <w:rPr>
                <w:rFonts w:hint="eastAsia" w:hAnsi="Calibri" w:cs="Calibri"/>
                <w:color w:val="000000"/>
              </w:rPr>
              <w:t>y</w:t>
            </w:r>
            <w:r>
              <w:rPr>
                <w:rFonts w:hAnsi="Calibri" w:cs="Calibri"/>
                <w:color w:val="000000"/>
              </w:rPr>
              <w:t>thon</w:t>
            </w:r>
            <w:r>
              <w:rPr>
                <w:rFonts w:hint="eastAsia" w:hAnsi="Calibri" w:cs="Calibri"/>
                <w:color w:val="000000"/>
              </w:rPr>
              <w:t>变量和基本数据操作</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ascii="宋体" w:hAnsi="宋体" w:cs="宋体"/>
                <w:kern w:val="0"/>
                <w:szCs w:val="21"/>
              </w:rPr>
              <w:t>4</w:t>
            </w:r>
          </w:p>
        </w:tc>
        <w:tc>
          <w:tcPr>
            <w:tcW w:w="717" w:type="dxa"/>
            <w:tcBorders>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cs="宋体"/>
                <w:kern w:val="0"/>
                <w:szCs w:val="21"/>
              </w:rPr>
            </w:pPr>
            <w:r>
              <w:rPr>
                <w:sz w:val="18"/>
                <w:szCs w:val="18"/>
              </w:rPr>
              <w:t>0505220733</w:t>
            </w: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bCs/>
                <w:color w:val="000000"/>
                <w:szCs w:val="21"/>
              </w:rPr>
            </w:pPr>
            <w:r>
              <w:rPr>
                <w:rFonts w:hint="eastAsia" w:hAnsi="宋体"/>
                <w:bCs/>
              </w:rPr>
              <w:t>Python的列表与元祖编写</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sz w:val="18"/>
                <w:szCs w:val="18"/>
              </w:rPr>
              <w:t>0505220734</w:t>
            </w: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判断语句与循环语句的编写</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sz w:val="18"/>
                <w:szCs w:val="18"/>
              </w:rPr>
              <w:t>0505220735</w:t>
            </w: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简单的金融模型编写</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ascii="宋体" w:hAnsi="宋体" w:cs="宋体"/>
                <w:kern w:val="0"/>
                <w:szCs w:val="21"/>
              </w:rPr>
              <w:t>4</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sz w:val="18"/>
                <w:szCs w:val="18"/>
              </w:rPr>
              <w:t>0505220736</w:t>
            </w: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计算看涨期权价格的程序编写</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rFonts w:hint="eastAsia" w:ascii="宋体" w:hAnsi="宋体" w:cs="宋体"/>
                <w:b/>
                <w:kern w:val="0"/>
              </w:rPr>
              <w:t>学时总计</w:t>
            </w:r>
          </w:p>
        </w:tc>
        <w:tc>
          <w:tcPr>
            <w:tcW w:w="4377"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szCs w:val="21"/>
              </w:rPr>
            </w:pPr>
          </w:p>
        </w:tc>
        <w:tc>
          <w:tcPr>
            <w:tcW w:w="722" w:type="dxa"/>
          </w:tcPr>
          <w:p>
            <w:pPr>
              <w:widowControl/>
              <w:spacing w:line="400" w:lineRule="exact"/>
              <w:jc w:val="center"/>
              <w:rPr>
                <w:rFonts w:ascii="宋体" w:hAnsi="宋体" w:cs="宋体"/>
                <w:kern w:val="0"/>
                <w:szCs w:val="21"/>
              </w:rPr>
            </w:pP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bl>
    <w:p>
      <w:pPr>
        <w:snapToGrid w:val="0"/>
        <w:spacing w:line="360" w:lineRule="auto"/>
        <w:ind w:firstLine="495" w:firstLineChars="236"/>
        <w:rPr>
          <w:rFonts w:ascii="宋体" w:hAnsi="宋体"/>
          <w:szCs w:val="21"/>
        </w:rPr>
      </w:pPr>
    </w:p>
    <w:p>
      <w:pPr>
        <w:snapToGrid w:val="0"/>
        <w:spacing w:line="360" w:lineRule="auto"/>
        <w:rPr>
          <w:rFonts w:ascii="宋体" w:hAnsi="宋体" w:cs="宋体"/>
          <w:b/>
          <w:sz w:val="24"/>
        </w:rPr>
      </w:pPr>
      <w:r>
        <w:rPr>
          <w:rFonts w:hint="eastAsia" w:ascii="宋体" w:hAnsi="宋体" w:cs="宋体"/>
          <w:b/>
          <w:sz w:val="24"/>
        </w:rPr>
        <w:t>八、</w:t>
      </w:r>
      <w:r>
        <w:rPr>
          <w:rFonts w:hint="eastAsia" w:ascii="宋体" w:hAnsi="宋体"/>
          <w:b/>
          <w:sz w:val="24"/>
        </w:rPr>
        <w:t>考核方式与成绩评定</w:t>
      </w:r>
    </w:p>
    <w:p>
      <w:pPr>
        <w:snapToGrid w:val="0"/>
        <w:spacing w:line="360" w:lineRule="auto"/>
        <w:rPr>
          <w:rFonts w:ascii="宋体" w:hAnsi="宋体" w:cs="宋体"/>
          <w:szCs w:val="21"/>
        </w:rPr>
      </w:pPr>
      <w:r>
        <w:rPr>
          <w:rFonts w:hint="eastAsia" w:ascii="宋体" w:hAnsi="宋体" w:cs="宋体"/>
          <w:szCs w:val="21"/>
        </w:rPr>
        <w:t>（一）成绩构成</w:t>
      </w:r>
    </w:p>
    <w:p>
      <w:pPr>
        <w:snapToGrid w:val="0"/>
        <w:spacing w:line="360" w:lineRule="auto"/>
        <w:ind w:firstLine="495" w:firstLineChars="236"/>
        <w:rPr>
          <w:rFonts w:ascii="宋体" w:hAnsi="宋体" w:cs="宋体"/>
          <w:szCs w:val="21"/>
        </w:rPr>
      </w:pPr>
      <w:r>
        <w:rPr>
          <w:rFonts w:ascii="宋体" w:hAnsi="宋体" w:cs="宋体"/>
          <w:szCs w:val="21"/>
        </w:rPr>
        <w:t>1.</w:t>
      </w:r>
      <m:oMath>
        <m:r>
          <m:rPr>
            <m:sty m:val="p"/>
          </m:rPr>
          <w:rPr>
            <w:rFonts w:hint="eastAsia" w:ascii="Cambria Math" w:hAnsi="Cambria Math" w:cs="宋体"/>
            <w:szCs w:val="21"/>
          </w:rPr>
          <m:t>考核成绩=理论考核成绩</m:t>
        </m:r>
        <m:r>
          <m:rPr>
            <m:sty m:val="p"/>
          </m:rPr>
          <w:rPr>
            <w:rFonts w:ascii="Cambria Math" w:hAnsi="Cambria Math" w:cs="宋体"/>
            <w:szCs w:val="21"/>
          </w:rPr>
          <m:t>×30</m:t>
        </m:r>
        <m:r>
          <m:rPr>
            <m:sty m:val="p"/>
          </m:rPr>
          <w:rPr>
            <w:rFonts w:hint="eastAsia" w:ascii="Cambria Math" w:hAnsi="Cambria Math" w:cs="宋体"/>
            <w:szCs w:val="21"/>
          </w:rPr>
          <m:t>%+上机考试</m:t>
        </m:r>
        <m:r>
          <m:rPr>
            <m:sty m:val="p"/>
          </m:rPr>
          <w:rPr>
            <w:rFonts w:ascii="Cambria Math" w:hAnsi="Cambria Math" w:cs="宋体"/>
            <w:szCs w:val="21"/>
          </w:rPr>
          <m:t>×40</m:t>
        </m:r>
        <m:r>
          <m:rPr>
            <m:sty m:val="p"/>
          </m:rPr>
          <w:rPr>
            <w:rFonts w:hint="eastAsia" w:ascii="Cambria Math" w:hAnsi="Cambria Math" w:cs="宋体"/>
            <w:szCs w:val="21"/>
          </w:rPr>
          <m:t>%+平时成绩</m:t>
        </m:r>
        <m:r>
          <m:rPr>
            <m:sty m:val="p"/>
          </m:rPr>
          <w:rPr>
            <w:rFonts w:ascii="Cambria Math" w:hAnsi="Cambria Math" w:cs="MS Gothic"/>
            <w:szCs w:val="21"/>
          </w:rPr>
          <m:t>×</m:t>
        </m:r>
        <m:r>
          <m:rPr>
            <m:sty m:val="p"/>
          </m:rPr>
          <w:rPr>
            <w:rFonts w:ascii="Cambria Math" w:hAnsi="Cambria Math" w:cs="宋体"/>
            <w:szCs w:val="21"/>
          </w:rPr>
          <m:t>30</m:t>
        </m:r>
        <m:r>
          <m:rPr>
            <m:sty m:val="p"/>
          </m:rPr>
          <w:rPr>
            <w:rFonts w:hint="eastAsia" w:ascii="Cambria Math" w:hAnsi="Cambria Math" w:cs="宋体"/>
            <w:szCs w:val="21"/>
          </w:rPr>
          <m:t>%</m:t>
        </m:r>
      </m:oMath>
      <w:r>
        <w:rPr>
          <w:rFonts w:ascii="宋体" w:hAnsi="宋体" w:cs="宋体"/>
          <w:szCs w:val="21"/>
        </w:rPr>
        <w:t xml:space="preserve"> </w:t>
      </w:r>
    </w:p>
    <w:p>
      <w:pPr>
        <w:snapToGrid w:val="0"/>
        <w:spacing w:line="360" w:lineRule="auto"/>
        <w:ind w:firstLine="495" w:firstLineChars="236"/>
        <w:rPr>
          <w:rFonts w:ascii="宋体" w:hAnsi="宋体" w:cs="宋体"/>
          <w:szCs w:val="21"/>
        </w:rPr>
      </w:pPr>
      <w:r>
        <w:rPr>
          <w:rFonts w:ascii="宋体" w:hAnsi="宋体" w:cs="宋体"/>
          <w:szCs w:val="21"/>
        </w:rPr>
        <w:t>2</w:t>
      </w:r>
      <w:r>
        <w:rPr>
          <w:rFonts w:hint="eastAsia" w:ascii="宋体" w:hAnsi="宋体" w:cs="宋体"/>
          <w:szCs w:val="21"/>
        </w:rPr>
        <w:t>．平时成绩说明</w:t>
      </w:r>
    </w:p>
    <w:p>
      <w:pPr>
        <w:snapToGrid w:val="0"/>
        <w:spacing w:line="360" w:lineRule="auto"/>
        <w:ind w:firstLine="420" w:firstLineChars="200"/>
        <w:rPr>
          <w:rFonts w:ascii="宋体" w:hAnsi="宋体" w:cs="宋体"/>
          <w:szCs w:val="21"/>
        </w:rPr>
      </w:pPr>
      <w:r>
        <w:rPr>
          <w:rFonts w:hint="eastAsia" w:ascii="宋体" w:hAnsi="宋体" w:cs="宋体"/>
          <w:szCs w:val="21"/>
        </w:rPr>
        <w:t>平时成绩为百分制，由实验报告（a</w:t>
      </w:r>
      <w:r>
        <w:rPr>
          <w:rFonts w:ascii="宋体" w:hAnsi="宋体" w:cs="宋体"/>
          <w:szCs w:val="21"/>
        </w:rPr>
        <w:t>1</w:t>
      </w:r>
      <w:r>
        <w:rPr>
          <w:rFonts w:hint="eastAsia" w:ascii="宋体" w:hAnsi="宋体" w:cs="宋体"/>
          <w:szCs w:val="21"/>
        </w:rPr>
        <w:t>）、平时出勤成绩（a</w:t>
      </w:r>
      <w:r>
        <w:rPr>
          <w:rFonts w:ascii="宋体" w:hAnsi="宋体" w:cs="宋体"/>
          <w:szCs w:val="21"/>
        </w:rPr>
        <w:t>2</w:t>
      </w:r>
      <w:r>
        <w:rPr>
          <w:rFonts w:hint="eastAsia" w:ascii="宋体" w:hAnsi="宋体" w:cs="宋体"/>
          <w:szCs w:val="21"/>
        </w:rPr>
        <w:t>）、课堂表现成绩构成（a</w:t>
      </w:r>
      <w:r>
        <w:rPr>
          <w:rFonts w:ascii="宋体" w:hAnsi="宋体" w:cs="宋体"/>
          <w:szCs w:val="21"/>
        </w:rPr>
        <w:t>3</w:t>
      </w:r>
      <w:r>
        <w:rPr>
          <w:rFonts w:hint="eastAsia" w:ascii="宋体" w:hAnsi="宋体" w:cs="宋体"/>
          <w:szCs w:val="21"/>
        </w:rPr>
        <w:t>）。</w:t>
      </w:r>
    </w:p>
    <w:p>
      <w:pPr>
        <w:snapToGrid w:val="0"/>
        <w:spacing w:line="360" w:lineRule="auto"/>
        <w:rPr>
          <w:rFonts w:ascii="宋体" w:hAnsi="宋体" w:cs="宋体"/>
          <w:szCs w:val="21"/>
        </w:rPr>
      </w:pPr>
      <m:oMathPara>
        <m:oMath>
          <m:r>
            <m:rPr>
              <m:sty m:val="p"/>
            </m:rPr>
            <w:rPr>
              <w:rFonts w:hint="eastAsia" w:ascii="Cambria Math" w:hAnsi="Cambria Math" w:cs="宋体"/>
              <w:szCs w:val="21"/>
            </w:rPr>
            <m:t>平时成绩</m:t>
          </m:r>
          <m:r>
            <m:rPr>
              <m:sty m:val="p"/>
            </m:rPr>
            <w:rPr>
              <w:rFonts w:hint="eastAsia" w:ascii="Cambria Math" w:hAnsi="Cambria Math" w:cs="微软雅黑"/>
              <w:szCs w:val="21"/>
            </w:rPr>
            <m:t>=</m:t>
          </m:r>
          <m:r>
            <m:rPr>
              <m:sty m:val="p"/>
            </m:rPr>
            <w:rPr>
              <w:rFonts w:ascii="Cambria Math" w:hAnsi="Cambria Math" w:cs="微软雅黑"/>
              <w:szCs w:val="21"/>
            </w:rPr>
            <m:t>a1×0.5+a2×0.3+a3×0.2</m:t>
          </m:r>
        </m:oMath>
      </m:oMathPara>
    </w:p>
    <w:p>
      <w:pPr>
        <w:widowControl/>
        <w:ind w:firstLine="440" w:firstLineChars="200"/>
        <w:jc w:val="left"/>
        <w:rPr>
          <w:rFonts w:ascii="仿宋" w:hAnsi="仿宋" w:eastAsia="仿宋" w:cs="宋体"/>
          <w:sz w:val="22"/>
        </w:rPr>
      </w:pPr>
      <w:r>
        <w:rPr>
          <w:rFonts w:hint="eastAsia" w:ascii="仿宋" w:hAnsi="仿宋" w:eastAsia="仿宋" w:cs="宋体"/>
          <w:sz w:val="22"/>
        </w:rPr>
        <w:t>（2）平时成绩评分细则</w:t>
      </w:r>
    </w:p>
    <w:tbl>
      <w:tblPr>
        <w:tblStyle w:val="3"/>
        <w:tblW w:w="5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9"/>
        <w:gridCol w:w="3274"/>
        <w:gridCol w:w="1131"/>
        <w:gridCol w:w="989"/>
        <w:gridCol w:w="989"/>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534" w:type="pct"/>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考核项</w:t>
            </w:r>
          </w:p>
        </w:tc>
        <w:tc>
          <w:tcPr>
            <w:tcW w:w="1749" w:type="pct"/>
            <w:vAlign w:val="center"/>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考核说明</w:t>
            </w:r>
          </w:p>
        </w:tc>
        <w:tc>
          <w:tcPr>
            <w:tcW w:w="604" w:type="pct"/>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0</w:t>
            </w:r>
            <w:r>
              <w:rPr>
                <w:rFonts w:hint="eastAsia" w:ascii="仿宋" w:hAnsi="仿宋" w:eastAsia="仿宋"/>
                <w:b/>
                <w:bCs/>
                <w:color w:val="000000" w:themeColor="text1"/>
                <w:szCs w:val="21"/>
                <w14:textFill>
                  <w14:solidFill>
                    <w14:schemeClr w14:val="tx1"/>
                  </w14:solidFill>
                </w14:textFill>
              </w:rPr>
              <w:t>-</w:t>
            </w:r>
            <w:r>
              <w:rPr>
                <w:rFonts w:ascii="仿宋" w:hAnsi="仿宋" w:eastAsia="仿宋"/>
                <w:b/>
                <w:bCs/>
                <w:color w:val="000000" w:themeColor="text1"/>
                <w:szCs w:val="21"/>
                <w14:textFill>
                  <w14:solidFill>
                    <w14:schemeClr w14:val="tx1"/>
                  </w14:solidFill>
                </w14:textFill>
              </w:rPr>
              <w:t>59</w:t>
            </w:r>
          </w:p>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（不及格）</w:t>
            </w:r>
          </w:p>
        </w:tc>
        <w:tc>
          <w:tcPr>
            <w:tcW w:w="528" w:type="pct"/>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60-69</w:t>
            </w:r>
            <w:r>
              <w:rPr>
                <w:rFonts w:ascii="仿宋" w:hAnsi="仿宋" w:eastAsia="仿宋"/>
                <w:b/>
                <w:bCs/>
                <w:color w:val="000000" w:themeColor="text1"/>
                <w:szCs w:val="21"/>
                <w14:textFill>
                  <w14:solidFill>
                    <w14:schemeClr w14:val="tx1"/>
                  </w14:solidFill>
                </w14:textFill>
              </w:rPr>
              <w:t xml:space="preserve">  </w:t>
            </w:r>
            <w:r>
              <w:rPr>
                <w:rFonts w:hint="eastAsia" w:ascii="仿宋" w:hAnsi="仿宋" w:eastAsia="仿宋"/>
                <w:b/>
                <w:bCs/>
                <w:color w:val="000000" w:themeColor="text1"/>
                <w:szCs w:val="21"/>
                <w14:textFill>
                  <w14:solidFill>
                    <w14:schemeClr w14:val="tx1"/>
                  </w14:solidFill>
                </w14:textFill>
              </w:rPr>
              <w:t>（及格）</w:t>
            </w:r>
          </w:p>
        </w:tc>
        <w:tc>
          <w:tcPr>
            <w:tcW w:w="528" w:type="pct"/>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70-</w:t>
            </w:r>
            <w:r>
              <w:rPr>
                <w:rFonts w:ascii="仿宋" w:hAnsi="仿宋" w:eastAsia="仿宋"/>
                <w:b/>
                <w:bCs/>
                <w:color w:val="000000" w:themeColor="text1"/>
                <w:szCs w:val="21"/>
                <w14:textFill>
                  <w14:solidFill>
                    <w14:schemeClr w14:val="tx1"/>
                  </w14:solidFill>
                </w14:textFill>
              </w:rPr>
              <w:t>7</w:t>
            </w:r>
            <w:r>
              <w:rPr>
                <w:rFonts w:hint="eastAsia" w:ascii="仿宋" w:hAnsi="仿宋" w:eastAsia="仿宋"/>
                <w:b/>
                <w:bCs/>
                <w:color w:val="000000" w:themeColor="text1"/>
                <w:szCs w:val="21"/>
                <w14:textFill>
                  <w14:solidFill>
                    <w14:schemeClr w14:val="tx1"/>
                  </w14:solidFill>
                </w14:textFill>
              </w:rPr>
              <w:t>9</w:t>
            </w:r>
          </w:p>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（中）</w:t>
            </w:r>
          </w:p>
        </w:tc>
        <w:tc>
          <w:tcPr>
            <w:tcW w:w="528" w:type="pct"/>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80-</w:t>
            </w:r>
            <w:r>
              <w:rPr>
                <w:rFonts w:ascii="仿宋" w:hAnsi="仿宋" w:eastAsia="仿宋"/>
                <w:b/>
                <w:bCs/>
                <w:color w:val="000000" w:themeColor="text1"/>
                <w:szCs w:val="21"/>
                <w14:textFill>
                  <w14:solidFill>
                    <w14:schemeClr w14:val="tx1"/>
                  </w14:solidFill>
                </w14:textFill>
              </w:rPr>
              <w:t>89</w:t>
            </w:r>
          </w:p>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（良）</w:t>
            </w:r>
          </w:p>
        </w:tc>
        <w:tc>
          <w:tcPr>
            <w:tcW w:w="528" w:type="pct"/>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90</w:t>
            </w:r>
            <w:r>
              <w:rPr>
                <w:rFonts w:hint="eastAsia" w:ascii="仿宋" w:hAnsi="仿宋" w:eastAsia="仿宋"/>
                <w:b/>
                <w:bCs/>
                <w:color w:val="000000" w:themeColor="text1"/>
                <w:szCs w:val="21"/>
                <w14:textFill>
                  <w14:solidFill>
                    <w14:schemeClr w14:val="tx1"/>
                  </w14:solidFill>
                </w14:textFill>
              </w:rPr>
              <w:t>-</w:t>
            </w:r>
            <w:r>
              <w:rPr>
                <w:rFonts w:ascii="仿宋" w:hAnsi="仿宋" w:eastAsia="仿宋"/>
                <w:b/>
                <w:bCs/>
                <w:color w:val="000000" w:themeColor="text1"/>
                <w:szCs w:val="21"/>
                <w14:textFill>
                  <w14:solidFill>
                    <w14:schemeClr w14:val="tx1"/>
                  </w14:solidFill>
                </w14:textFill>
              </w:rPr>
              <w:t>100</w:t>
            </w:r>
          </w:p>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jc w:val="left"/>
              <w:rPr>
                <w:rFonts w:ascii="仿宋" w:hAnsi="仿宋" w:eastAsia="仿宋" w:cs="Times New Roman"/>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平时作业</w:t>
            </w:r>
            <w:r>
              <w:rPr>
                <w:rFonts w:hint="eastAsia" w:ascii="仿宋" w:hAnsi="仿宋" w:eastAsia="仿宋"/>
                <w:color w:val="000000" w:themeColor="text1"/>
                <w:szCs w:val="21"/>
                <w14:textFill>
                  <w14:solidFill>
                    <w14:schemeClr w14:val="tx1"/>
                  </w14:solidFill>
                </w14:textFill>
              </w:rPr>
              <w:t>a</w:t>
            </w:r>
            <w:r>
              <w:rPr>
                <w:rFonts w:ascii="仿宋" w:hAnsi="仿宋" w:eastAsia="仿宋"/>
                <w:color w:val="000000" w:themeColor="text1"/>
                <w:szCs w:val="21"/>
                <w14:textFill>
                  <w14:solidFill>
                    <w14:schemeClr w14:val="tx1"/>
                  </w14:solidFill>
                </w14:textFill>
              </w:rPr>
              <w:t>1</w:t>
            </w:r>
          </w:p>
        </w:tc>
        <w:tc>
          <w:tcPr>
            <w:tcW w:w="1749"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考核学生宏观经济学知识点掌握情况，纸质作业，作业档案上传至网络教学平台</w:t>
            </w:r>
            <w:r>
              <w:rPr>
                <w:rFonts w:hint="eastAsia" w:ascii="仿宋" w:hAnsi="仿宋" w:eastAsia="仿宋"/>
                <w:bCs/>
                <w:color w:val="000000" w:themeColor="text1"/>
                <w:szCs w:val="21"/>
                <w14:textFill>
                  <w14:solidFill>
                    <w14:schemeClr w14:val="tx1"/>
                  </w14:solidFill>
                </w14:textFill>
              </w:rPr>
              <w:t>，以a</w:t>
            </w:r>
            <w:r>
              <w:rPr>
                <w:rFonts w:ascii="仿宋" w:hAnsi="仿宋" w:eastAsia="仿宋"/>
                <w:bCs/>
                <w:color w:val="000000" w:themeColor="text1"/>
                <w:szCs w:val="21"/>
                <w14:textFill>
                  <w14:solidFill>
                    <w14:schemeClr w14:val="tx1"/>
                  </w14:solidFill>
                </w14:textFill>
              </w:rPr>
              <w:t>1×</w:t>
            </w:r>
            <w:r>
              <w:rPr>
                <w:rFonts w:hint="eastAsia" w:ascii="仿宋" w:hAnsi="仿宋" w:eastAsia="仿宋"/>
                <w:bCs/>
                <w:color w:val="000000" w:themeColor="text1"/>
                <w:szCs w:val="21"/>
                <w14:textFill>
                  <w14:solidFill>
                    <w14:schemeClr w14:val="tx1"/>
                  </w14:solidFill>
                </w14:textFill>
              </w:rPr>
              <w:t>4</w:t>
            </w:r>
            <w:r>
              <w:rPr>
                <w:rFonts w:ascii="仿宋" w:hAnsi="仿宋" w:eastAsia="仿宋"/>
                <w:bCs/>
                <w:color w:val="000000" w:themeColor="text1"/>
                <w:szCs w:val="21"/>
                <w14:textFill>
                  <w14:solidFill>
                    <w14:schemeClr w14:val="tx1"/>
                  </w14:solidFill>
                </w14:textFill>
              </w:rPr>
              <w:t>0%</w:t>
            </w:r>
            <w:r>
              <w:rPr>
                <w:rFonts w:hint="eastAsia" w:ascii="仿宋" w:hAnsi="仿宋" w:eastAsia="仿宋"/>
                <w:bCs/>
                <w:color w:val="000000" w:themeColor="text1"/>
                <w:szCs w:val="21"/>
                <w14:textFill>
                  <w14:solidFill>
                    <w14:schemeClr w14:val="tx1"/>
                  </w14:solidFill>
                </w14:textFill>
              </w:rPr>
              <w:t>进行平时成绩核算</w:t>
            </w:r>
            <w:r>
              <w:rPr>
                <w:rFonts w:hint="eastAsia" w:ascii="仿宋" w:hAnsi="仿宋" w:eastAsia="仿宋" w:cs="Times New Roman"/>
                <w:color w:val="000000" w:themeColor="text1"/>
                <w:szCs w:val="21"/>
                <w14:textFill>
                  <w14:solidFill>
                    <w14:schemeClr w14:val="tx1"/>
                  </w14:solidFill>
                </w14:textFill>
              </w:rPr>
              <w:t>。</w:t>
            </w:r>
          </w:p>
        </w:tc>
        <w:tc>
          <w:tcPr>
            <w:tcW w:w="604" w:type="pct"/>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历次作业平均分</w:t>
            </w:r>
            <w:r>
              <w:rPr>
                <w:rFonts w:ascii="仿宋" w:hAnsi="仿宋" w:eastAsia="仿宋"/>
                <w:bCs/>
                <w:color w:val="000000" w:themeColor="text1"/>
                <w:szCs w:val="21"/>
                <w14:textFill>
                  <w14:solidFill>
                    <w14:schemeClr w14:val="tx1"/>
                  </w14:solidFill>
                </w14:textFill>
              </w:rPr>
              <w:t>≤59</w:t>
            </w:r>
            <w:r>
              <w:rPr>
                <w:rFonts w:hint="eastAsia" w:ascii="仿宋" w:hAnsi="仿宋" w:eastAsia="仿宋"/>
                <w:bCs/>
                <w:color w:val="000000" w:themeColor="text1"/>
                <w:szCs w:val="21"/>
                <w14:textFill>
                  <w14:solidFill>
                    <w14:schemeClr w14:val="tx1"/>
                  </w14:solidFill>
                </w14:textFill>
              </w:rPr>
              <w:t>分为不及格。</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历次作业平均分</w:t>
            </w:r>
            <w:r>
              <w:rPr>
                <w:rFonts w:ascii="仿宋" w:hAnsi="仿宋" w:eastAsia="仿宋"/>
                <w:bCs/>
                <w:color w:val="000000" w:themeColor="text1"/>
                <w:szCs w:val="21"/>
                <w14:textFill>
                  <w14:solidFill>
                    <w14:schemeClr w14:val="tx1"/>
                  </w14:solidFill>
                </w14:textFill>
              </w:rPr>
              <w:t>60</w:t>
            </w:r>
            <w:r>
              <w:rPr>
                <w:rFonts w:hint="eastAsia" w:ascii="仿宋" w:hAnsi="仿宋" w:eastAsia="仿宋"/>
                <w:bCs/>
                <w:color w:val="000000" w:themeColor="text1"/>
                <w:szCs w:val="21"/>
                <w14:textFill>
                  <w14:solidFill>
                    <w14:schemeClr w14:val="tx1"/>
                  </w14:solidFill>
                </w14:textFill>
              </w:rPr>
              <w:t>-</w:t>
            </w:r>
            <w:r>
              <w:rPr>
                <w:rFonts w:ascii="仿宋" w:hAnsi="仿宋" w:eastAsia="仿宋"/>
                <w:bCs/>
                <w:color w:val="000000" w:themeColor="text1"/>
                <w:szCs w:val="21"/>
                <w14:textFill>
                  <w14:solidFill>
                    <w14:schemeClr w14:val="tx1"/>
                  </w14:solidFill>
                </w14:textFill>
              </w:rPr>
              <w:t>6</w:t>
            </w:r>
            <w:r>
              <w:rPr>
                <w:rFonts w:hint="eastAsia" w:ascii="仿宋" w:hAnsi="仿宋" w:eastAsia="仿宋"/>
                <w:bCs/>
                <w:color w:val="000000" w:themeColor="text1"/>
                <w:szCs w:val="21"/>
                <w14:textFill>
                  <w14:solidFill>
                    <w14:schemeClr w14:val="tx1"/>
                  </w14:solidFill>
                </w14:textFill>
              </w:rPr>
              <w:t>9分为及格。</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历次作业平均分</w:t>
            </w:r>
            <w:r>
              <w:rPr>
                <w:rFonts w:hint="eastAsia" w:ascii="仿宋" w:hAnsi="仿宋" w:eastAsia="仿宋"/>
                <w:bCs/>
                <w:color w:val="000000" w:themeColor="text1"/>
                <w:szCs w:val="21"/>
                <w14:textFill>
                  <w14:solidFill>
                    <w14:schemeClr w14:val="tx1"/>
                  </w14:solidFill>
                </w14:textFill>
              </w:rPr>
              <w:t>7</w:t>
            </w:r>
            <w:r>
              <w:rPr>
                <w:rFonts w:ascii="仿宋" w:hAnsi="仿宋" w:eastAsia="仿宋"/>
                <w:bCs/>
                <w:color w:val="000000" w:themeColor="text1"/>
                <w:szCs w:val="21"/>
                <w14:textFill>
                  <w14:solidFill>
                    <w14:schemeClr w14:val="tx1"/>
                  </w14:solidFill>
                </w14:textFill>
              </w:rPr>
              <w:t>0</w:t>
            </w:r>
            <w:r>
              <w:rPr>
                <w:rFonts w:hint="eastAsia" w:ascii="仿宋" w:hAnsi="仿宋" w:eastAsia="仿宋"/>
                <w:bCs/>
                <w:color w:val="000000" w:themeColor="text1"/>
                <w:szCs w:val="21"/>
                <w14:textFill>
                  <w14:solidFill>
                    <w14:schemeClr w14:val="tx1"/>
                  </w14:solidFill>
                </w14:textFill>
              </w:rPr>
              <w:t>-</w:t>
            </w:r>
            <w:r>
              <w:rPr>
                <w:rFonts w:ascii="仿宋" w:hAnsi="仿宋" w:eastAsia="仿宋"/>
                <w:bCs/>
                <w:color w:val="000000" w:themeColor="text1"/>
                <w:szCs w:val="21"/>
                <w14:textFill>
                  <w14:solidFill>
                    <w14:schemeClr w14:val="tx1"/>
                  </w14:solidFill>
                </w14:textFill>
              </w:rPr>
              <w:t>7</w:t>
            </w:r>
            <w:r>
              <w:rPr>
                <w:rFonts w:hint="eastAsia" w:ascii="仿宋" w:hAnsi="仿宋" w:eastAsia="仿宋"/>
                <w:bCs/>
                <w:color w:val="000000" w:themeColor="text1"/>
                <w:szCs w:val="21"/>
                <w14:textFill>
                  <w14:solidFill>
                    <w14:schemeClr w14:val="tx1"/>
                  </w14:solidFill>
                </w14:textFill>
              </w:rPr>
              <w:t>9分为中。</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历次作业平均分</w:t>
            </w:r>
            <w:r>
              <w:rPr>
                <w:rFonts w:ascii="仿宋" w:hAnsi="仿宋" w:eastAsia="仿宋"/>
                <w:bCs/>
                <w:color w:val="000000" w:themeColor="text1"/>
                <w:szCs w:val="21"/>
                <w14:textFill>
                  <w14:solidFill>
                    <w14:schemeClr w14:val="tx1"/>
                  </w14:solidFill>
                </w14:textFill>
              </w:rPr>
              <w:t xml:space="preserve">80 </w:t>
            </w:r>
            <w:r>
              <w:rPr>
                <w:rFonts w:hint="eastAsia" w:ascii="仿宋" w:hAnsi="仿宋" w:eastAsia="仿宋"/>
                <w:bCs/>
                <w:color w:val="000000" w:themeColor="text1"/>
                <w:szCs w:val="21"/>
                <w14:textFill>
                  <w14:solidFill>
                    <w14:schemeClr w14:val="tx1"/>
                  </w14:solidFill>
                </w14:textFill>
              </w:rPr>
              <w:t>-</w:t>
            </w:r>
            <w:r>
              <w:rPr>
                <w:rFonts w:ascii="仿宋" w:hAnsi="仿宋" w:eastAsia="仿宋"/>
                <w:bCs/>
                <w:color w:val="000000" w:themeColor="text1"/>
                <w:szCs w:val="21"/>
                <w14:textFill>
                  <w14:solidFill>
                    <w14:schemeClr w14:val="tx1"/>
                  </w14:solidFill>
                </w14:textFill>
              </w:rPr>
              <w:t>89</w:t>
            </w:r>
            <w:r>
              <w:rPr>
                <w:rFonts w:hint="eastAsia" w:ascii="仿宋" w:hAnsi="仿宋" w:eastAsia="仿宋"/>
                <w:bCs/>
                <w:color w:val="000000" w:themeColor="text1"/>
                <w:szCs w:val="21"/>
                <w14:textFill>
                  <w14:solidFill>
                    <w14:schemeClr w14:val="tx1"/>
                  </w14:solidFill>
                </w14:textFill>
              </w:rPr>
              <w:t>为良。</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历次作业平均分</w:t>
            </w:r>
            <w:r>
              <w:rPr>
                <w:rFonts w:ascii="仿宋" w:hAnsi="仿宋" w:eastAsia="仿宋"/>
                <w:bCs/>
                <w:color w:val="000000" w:themeColor="text1"/>
                <w:szCs w:val="21"/>
                <w14:textFill>
                  <w14:solidFill>
                    <w14:schemeClr w14:val="tx1"/>
                  </w14:solidFill>
                </w14:textFill>
              </w:rPr>
              <w:t>≥90</w:t>
            </w:r>
            <w:r>
              <w:rPr>
                <w:rFonts w:hint="eastAsia" w:ascii="仿宋" w:hAnsi="仿宋" w:eastAsia="仿宋"/>
                <w:bCs/>
                <w:color w:val="000000" w:themeColor="text1"/>
                <w:szCs w:val="21"/>
                <w14:textFill>
                  <w14:solidFill>
                    <w14:schemeClr w14:val="tx1"/>
                  </w14:solidFill>
                </w14:textFill>
              </w:rPr>
              <w:t>分为优秀。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课堂</w:t>
            </w:r>
            <w:r>
              <w:rPr>
                <w:rFonts w:ascii="仿宋" w:hAnsi="仿宋" w:eastAsia="仿宋"/>
                <w:color w:val="000000" w:themeColor="text1"/>
                <w:szCs w:val="21"/>
                <w14:textFill>
                  <w14:solidFill>
                    <w14:schemeClr w14:val="tx1"/>
                  </w14:solidFill>
                </w14:textFill>
              </w:rPr>
              <w:t>考勤</w:t>
            </w:r>
            <w:r>
              <w:rPr>
                <w:rFonts w:hint="eastAsia" w:ascii="仿宋" w:hAnsi="仿宋" w:eastAsia="仿宋"/>
                <w:color w:val="000000" w:themeColor="text1"/>
                <w:szCs w:val="21"/>
                <w14:textFill>
                  <w14:solidFill>
                    <w14:schemeClr w14:val="tx1"/>
                  </w14:solidFill>
                </w14:textFill>
              </w:rPr>
              <w:t>、课堂纪律</w:t>
            </w:r>
            <w:r>
              <w:rPr>
                <w:rFonts w:ascii="仿宋" w:hAnsi="仿宋" w:eastAsia="仿宋"/>
                <w:color w:val="000000" w:themeColor="text1"/>
                <w:szCs w:val="21"/>
                <w14:textFill>
                  <w14:solidFill>
                    <w14:schemeClr w14:val="tx1"/>
                  </w14:solidFill>
                </w14:textFill>
              </w:rPr>
              <w:t>a</w:t>
            </w:r>
            <w:r>
              <w:rPr>
                <w:rFonts w:hint="eastAsia" w:ascii="仿宋" w:hAnsi="仿宋" w:eastAsia="仿宋"/>
                <w:color w:val="000000" w:themeColor="text1"/>
                <w:szCs w:val="21"/>
                <w14:textFill>
                  <w14:solidFill>
                    <w14:schemeClr w14:val="tx1"/>
                  </w14:solidFill>
                </w14:textFill>
              </w:rPr>
              <w:t>2</w:t>
            </w:r>
          </w:p>
        </w:tc>
        <w:tc>
          <w:tcPr>
            <w:tcW w:w="1749"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严格考勤制度和课堂纪律，每次课前使用网络教学工具进行考勤，满勤1</w:t>
            </w:r>
            <w:r>
              <w:rPr>
                <w:rFonts w:ascii="仿宋" w:hAnsi="仿宋" w:eastAsia="仿宋" w:cs="Times New Roman"/>
                <w:color w:val="000000" w:themeColor="text1"/>
                <w:szCs w:val="21"/>
                <w14:textFill>
                  <w14:solidFill>
                    <w14:schemeClr w14:val="tx1"/>
                  </w14:solidFill>
                </w14:textFill>
              </w:rPr>
              <w:t>00</w:t>
            </w:r>
            <w:r>
              <w:rPr>
                <w:rFonts w:hint="eastAsia" w:ascii="仿宋" w:hAnsi="仿宋" w:eastAsia="仿宋" w:cs="Times New Roman"/>
                <w:color w:val="000000" w:themeColor="text1"/>
                <w:szCs w:val="21"/>
                <w14:textFill>
                  <w14:solidFill>
                    <w14:schemeClr w14:val="tx1"/>
                  </w14:solidFill>
                </w14:textFill>
              </w:rPr>
              <w:t>分，每旷课一次扣10分，违反课堂纪律一次扣5分，情节严重扣10分，以a2×</w:t>
            </w:r>
            <w:r>
              <w:rPr>
                <w:rFonts w:ascii="仿宋" w:hAnsi="仿宋" w:eastAsia="仿宋" w:cs="Times New Roman"/>
                <w:color w:val="000000" w:themeColor="text1"/>
                <w:szCs w:val="21"/>
                <w14:textFill>
                  <w14:solidFill>
                    <w14:schemeClr w14:val="tx1"/>
                  </w14:solidFill>
                </w14:textFill>
              </w:rPr>
              <w:t>10%</w:t>
            </w:r>
            <w:r>
              <w:rPr>
                <w:rFonts w:hint="eastAsia" w:ascii="仿宋" w:hAnsi="仿宋" w:eastAsia="仿宋" w:cs="Times New Roman"/>
                <w:color w:val="000000" w:themeColor="text1"/>
                <w:szCs w:val="21"/>
                <w14:textFill>
                  <w14:solidFill>
                    <w14:schemeClr w14:val="tx1"/>
                  </w14:solidFill>
                </w14:textFill>
              </w:rPr>
              <w:t>进行平时成绩核算。</w:t>
            </w:r>
          </w:p>
        </w:tc>
        <w:tc>
          <w:tcPr>
            <w:tcW w:w="604" w:type="pct"/>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旷课、严重违反课堂纪律</w:t>
            </w:r>
            <w:r>
              <w:rPr>
                <w:rFonts w:ascii="仿宋" w:hAnsi="仿宋" w:eastAsia="仿宋" w:cs="Times New Roman"/>
                <w:color w:val="000000" w:themeColor="text1"/>
                <w:szCs w:val="21"/>
                <w14:textFill>
                  <w14:solidFill>
                    <w14:schemeClr w14:val="tx1"/>
                  </w14:solidFill>
                </w14:textFill>
              </w:rPr>
              <w:t>4</w:t>
            </w:r>
            <w:r>
              <w:rPr>
                <w:rFonts w:hint="eastAsia" w:ascii="仿宋" w:hAnsi="仿宋" w:eastAsia="仿宋" w:cs="Times New Roman"/>
                <w:color w:val="000000" w:themeColor="text1"/>
                <w:szCs w:val="21"/>
                <w14:textFill>
                  <w14:solidFill>
                    <w14:schemeClr w14:val="tx1"/>
                  </w14:solidFill>
                </w14:textFill>
              </w:rPr>
              <w:t>次以上该项0分。</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旷课、严重违反课堂纪律</w:t>
            </w:r>
            <w:r>
              <w:rPr>
                <w:rFonts w:ascii="仿宋" w:hAnsi="仿宋" w:eastAsia="仿宋" w:cs="Times New Roman"/>
                <w:color w:val="000000" w:themeColor="text1"/>
                <w:szCs w:val="21"/>
                <w14:textFill>
                  <w14:solidFill>
                    <w14:schemeClr w14:val="tx1"/>
                  </w14:solidFill>
                </w14:textFill>
              </w:rPr>
              <w:t>4</w:t>
            </w:r>
            <w:r>
              <w:rPr>
                <w:rFonts w:hint="eastAsia" w:ascii="仿宋" w:hAnsi="仿宋" w:eastAsia="仿宋" w:cs="Times New Roman"/>
                <w:color w:val="000000" w:themeColor="text1"/>
                <w:szCs w:val="21"/>
                <w14:textFill>
                  <w14:solidFill>
                    <w14:schemeClr w14:val="tx1"/>
                  </w14:solidFill>
                </w14:textFill>
              </w:rPr>
              <w:t>次该项</w:t>
            </w:r>
            <w:r>
              <w:rPr>
                <w:rFonts w:ascii="仿宋" w:hAnsi="仿宋" w:eastAsia="仿宋" w:cs="Times New Roman"/>
                <w:color w:val="000000" w:themeColor="text1"/>
                <w:szCs w:val="21"/>
                <w14:textFill>
                  <w14:solidFill>
                    <w14:schemeClr w14:val="tx1"/>
                  </w14:solidFill>
                </w14:textFill>
              </w:rPr>
              <w:t>6</w:t>
            </w:r>
            <w:r>
              <w:rPr>
                <w:rFonts w:hint="eastAsia" w:ascii="仿宋" w:hAnsi="仿宋" w:eastAsia="仿宋" w:cs="Times New Roman"/>
                <w:color w:val="000000" w:themeColor="text1"/>
                <w:szCs w:val="21"/>
                <w14:textFill>
                  <w14:solidFill>
                    <w14:schemeClr w14:val="tx1"/>
                  </w14:solidFill>
                </w14:textFill>
              </w:rPr>
              <w:t>0分。</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旷课、严重违反课堂纪律</w:t>
            </w:r>
            <w:r>
              <w:rPr>
                <w:rFonts w:ascii="仿宋" w:hAnsi="仿宋" w:eastAsia="仿宋" w:cs="Times New Roman"/>
                <w:color w:val="000000" w:themeColor="text1"/>
                <w:szCs w:val="21"/>
                <w14:textFill>
                  <w14:solidFill>
                    <w14:schemeClr w14:val="tx1"/>
                  </w14:solidFill>
                </w14:textFill>
              </w:rPr>
              <w:t>3</w:t>
            </w:r>
            <w:r>
              <w:rPr>
                <w:rFonts w:hint="eastAsia" w:ascii="仿宋" w:hAnsi="仿宋" w:eastAsia="仿宋" w:cs="Times New Roman"/>
                <w:color w:val="000000" w:themeColor="text1"/>
                <w:szCs w:val="21"/>
                <w14:textFill>
                  <w14:solidFill>
                    <w14:schemeClr w14:val="tx1"/>
                  </w14:solidFill>
                </w14:textFill>
              </w:rPr>
              <w:t>次该项70分。</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旷课、严重违反课堂纪律</w:t>
            </w:r>
            <w:r>
              <w:rPr>
                <w:rFonts w:ascii="仿宋" w:hAnsi="仿宋" w:eastAsia="仿宋" w:cs="Times New Roman"/>
                <w:color w:val="000000" w:themeColor="text1"/>
                <w:szCs w:val="21"/>
                <w14:textFill>
                  <w14:solidFill>
                    <w14:schemeClr w14:val="tx1"/>
                  </w14:solidFill>
                </w14:textFill>
              </w:rPr>
              <w:t>2</w:t>
            </w:r>
            <w:r>
              <w:rPr>
                <w:rFonts w:hint="eastAsia" w:ascii="仿宋" w:hAnsi="仿宋" w:eastAsia="仿宋" w:cs="Times New Roman"/>
                <w:color w:val="000000" w:themeColor="text1"/>
                <w:szCs w:val="21"/>
                <w14:textFill>
                  <w14:solidFill>
                    <w14:schemeClr w14:val="tx1"/>
                  </w14:solidFill>
                </w14:textFill>
              </w:rPr>
              <w:t>次记为80分。</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满勤1</w:t>
            </w:r>
            <w:r>
              <w:rPr>
                <w:rFonts w:ascii="仿宋" w:hAnsi="仿宋" w:eastAsia="仿宋" w:cs="Times New Roman"/>
                <w:color w:val="000000" w:themeColor="text1"/>
                <w:szCs w:val="21"/>
                <w14:textFill>
                  <w14:solidFill>
                    <w14:schemeClr w14:val="tx1"/>
                  </w14:solidFill>
                </w14:textFill>
              </w:rPr>
              <w:t>00</w:t>
            </w:r>
            <w:r>
              <w:rPr>
                <w:rFonts w:hint="eastAsia" w:ascii="仿宋" w:hAnsi="仿宋" w:eastAsia="仿宋" w:cs="Times New Roman"/>
                <w:color w:val="000000" w:themeColor="text1"/>
                <w:szCs w:val="21"/>
                <w14:textFill>
                  <w14:solidFill>
                    <w14:schemeClr w14:val="tx1"/>
                  </w14:solidFill>
                </w14:textFill>
              </w:rPr>
              <w:t>分，每旷课1次记为9</w:t>
            </w:r>
            <w:r>
              <w:rPr>
                <w:rFonts w:ascii="仿宋" w:hAnsi="仿宋" w:eastAsia="仿宋" w:cs="Times New Roman"/>
                <w:color w:val="000000" w:themeColor="text1"/>
                <w:szCs w:val="21"/>
                <w14:textFill>
                  <w14:solidFill>
                    <w14:schemeClr w14:val="tx1"/>
                  </w14:solidFill>
                </w14:textFill>
              </w:rPr>
              <w:t>0</w:t>
            </w:r>
            <w:r>
              <w:rPr>
                <w:rFonts w:hint="eastAsia" w:ascii="仿宋" w:hAnsi="仿宋" w:eastAsia="仿宋" w:cs="Times New Roman"/>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课堂表现</w:t>
            </w:r>
            <w:r>
              <w:rPr>
                <w:rFonts w:ascii="仿宋" w:hAnsi="仿宋" w:eastAsia="仿宋"/>
                <w:color w:val="000000" w:themeColor="text1"/>
                <w:szCs w:val="21"/>
                <w14:textFill>
                  <w14:solidFill>
                    <w14:schemeClr w14:val="tx1"/>
                  </w14:solidFill>
                </w14:textFill>
              </w:rPr>
              <w:t>a</w:t>
            </w:r>
            <w:r>
              <w:rPr>
                <w:rFonts w:hint="eastAsia" w:ascii="仿宋" w:hAnsi="仿宋" w:eastAsia="仿宋"/>
                <w:color w:val="000000" w:themeColor="text1"/>
                <w:szCs w:val="21"/>
                <w14:textFill>
                  <w14:solidFill>
                    <w14:schemeClr w14:val="tx1"/>
                  </w14:solidFill>
                </w14:textFill>
              </w:rPr>
              <w:t>3</w:t>
            </w:r>
          </w:p>
        </w:tc>
        <w:tc>
          <w:tcPr>
            <w:tcW w:w="1749"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基础分设置60分，通过课堂回答问题、课后线上交流的点名提问、抢答等环节进行，根据题目难易程度、互动表现核算加、减分</w:t>
            </w:r>
            <w:r>
              <w:rPr>
                <w:rFonts w:hint="eastAsia" w:ascii="仿宋" w:hAnsi="仿宋" w:eastAsia="仿宋"/>
                <w:bCs/>
                <w:color w:val="000000" w:themeColor="text1"/>
                <w:szCs w:val="21"/>
                <w14:textFill>
                  <w14:solidFill>
                    <w14:schemeClr w14:val="tx1"/>
                  </w14:solidFill>
                </w14:textFill>
              </w:rPr>
              <w:t>，以实际得分a3</w:t>
            </w:r>
            <w:r>
              <w:rPr>
                <w:rFonts w:ascii="仿宋" w:hAnsi="仿宋" w:eastAsia="仿宋"/>
                <w:bCs/>
                <w:color w:val="000000" w:themeColor="text1"/>
                <w:szCs w:val="21"/>
                <w14:textFill>
                  <w14:solidFill>
                    <w14:schemeClr w14:val="tx1"/>
                  </w14:solidFill>
                </w14:textFill>
              </w:rPr>
              <w:t>×10%</w:t>
            </w:r>
            <w:r>
              <w:rPr>
                <w:rFonts w:hint="eastAsia" w:ascii="仿宋" w:hAnsi="仿宋" w:eastAsia="仿宋"/>
                <w:bCs/>
                <w:color w:val="000000" w:themeColor="text1"/>
                <w:szCs w:val="21"/>
                <w14:textFill>
                  <w14:solidFill>
                    <w14:schemeClr w14:val="tx1"/>
                  </w14:solidFill>
                </w14:textFill>
              </w:rPr>
              <w:t>进行平时成绩核算</w:t>
            </w:r>
            <w:r>
              <w:rPr>
                <w:rFonts w:hint="eastAsia" w:ascii="仿宋" w:hAnsi="仿宋" w:eastAsia="仿宋" w:cs="Times New Roman"/>
                <w:color w:val="000000" w:themeColor="text1"/>
                <w:szCs w:val="21"/>
                <w14:textFill>
                  <w14:solidFill>
                    <w14:schemeClr w14:val="tx1"/>
                  </w14:solidFill>
                </w14:textFill>
              </w:rPr>
              <w:t>。</w:t>
            </w:r>
          </w:p>
        </w:tc>
        <w:tc>
          <w:tcPr>
            <w:tcW w:w="604" w:type="pct"/>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得分</w:t>
            </w:r>
            <w:r>
              <w:rPr>
                <w:rFonts w:ascii="仿宋" w:hAnsi="仿宋" w:eastAsia="仿宋"/>
                <w:bCs/>
                <w:color w:val="000000" w:themeColor="text1"/>
                <w:szCs w:val="21"/>
                <w14:textFill>
                  <w14:solidFill>
                    <w14:schemeClr w14:val="tx1"/>
                  </w14:solidFill>
                </w14:textFill>
              </w:rPr>
              <w:t>≤59</w:t>
            </w:r>
            <w:r>
              <w:rPr>
                <w:rFonts w:hint="eastAsia" w:ascii="仿宋" w:hAnsi="仿宋" w:eastAsia="仿宋"/>
                <w:bCs/>
                <w:color w:val="000000" w:themeColor="text1"/>
                <w:szCs w:val="21"/>
                <w14:textFill>
                  <w14:solidFill>
                    <w14:schemeClr w14:val="tx1"/>
                  </w14:solidFill>
                </w14:textFill>
              </w:rPr>
              <w:t>分为不及格。</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得分</w:t>
            </w:r>
            <w:r>
              <w:rPr>
                <w:rFonts w:ascii="仿宋" w:hAnsi="仿宋" w:eastAsia="仿宋"/>
                <w:bCs/>
                <w:color w:val="000000" w:themeColor="text1"/>
                <w:szCs w:val="21"/>
                <w14:textFill>
                  <w14:solidFill>
                    <w14:schemeClr w14:val="tx1"/>
                  </w14:solidFill>
                </w14:textFill>
              </w:rPr>
              <w:t>60-69</w:t>
            </w:r>
            <w:r>
              <w:rPr>
                <w:rFonts w:hint="eastAsia" w:ascii="仿宋" w:hAnsi="仿宋" w:eastAsia="仿宋"/>
                <w:bCs/>
                <w:color w:val="000000" w:themeColor="text1"/>
                <w:szCs w:val="21"/>
                <w14:textFill>
                  <w14:solidFill>
                    <w14:schemeClr w14:val="tx1"/>
                  </w14:solidFill>
                </w14:textFill>
              </w:rPr>
              <w:t>为及格。</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得分</w:t>
            </w:r>
            <w:r>
              <w:rPr>
                <w:rFonts w:ascii="仿宋" w:hAnsi="仿宋" w:eastAsia="仿宋"/>
                <w:bCs/>
                <w:color w:val="000000" w:themeColor="text1"/>
                <w:szCs w:val="21"/>
                <w14:textFill>
                  <w14:solidFill>
                    <w14:schemeClr w14:val="tx1"/>
                  </w14:solidFill>
                </w14:textFill>
              </w:rPr>
              <w:t>70-79</w:t>
            </w:r>
            <w:r>
              <w:rPr>
                <w:rFonts w:hint="eastAsia" w:ascii="仿宋" w:hAnsi="仿宋" w:eastAsia="仿宋"/>
                <w:bCs/>
                <w:color w:val="000000" w:themeColor="text1"/>
                <w:szCs w:val="21"/>
                <w14:textFill>
                  <w14:solidFill>
                    <w14:schemeClr w14:val="tx1"/>
                  </w14:solidFill>
                </w14:textFill>
              </w:rPr>
              <w:t>为中。</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得分</w:t>
            </w:r>
            <w:r>
              <w:rPr>
                <w:rFonts w:ascii="仿宋" w:hAnsi="仿宋" w:eastAsia="仿宋"/>
                <w:bCs/>
                <w:color w:val="000000" w:themeColor="text1"/>
                <w:szCs w:val="21"/>
                <w14:textFill>
                  <w14:solidFill>
                    <w14:schemeClr w14:val="tx1"/>
                  </w14:solidFill>
                </w14:textFill>
              </w:rPr>
              <w:t>80-89</w:t>
            </w:r>
            <w:r>
              <w:rPr>
                <w:rFonts w:hint="eastAsia" w:ascii="仿宋" w:hAnsi="仿宋" w:eastAsia="仿宋"/>
                <w:bCs/>
                <w:color w:val="000000" w:themeColor="text1"/>
                <w:szCs w:val="21"/>
                <w14:textFill>
                  <w14:solidFill>
                    <w14:schemeClr w14:val="tx1"/>
                  </w14:solidFill>
                </w14:textFill>
              </w:rPr>
              <w:t>为良。</w:t>
            </w:r>
          </w:p>
        </w:tc>
        <w:tc>
          <w:tcPr>
            <w:tcW w:w="528" w:type="pct"/>
          </w:tcPr>
          <w:p>
            <w:pPr>
              <w:jc w:val="lef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得分</w:t>
            </w:r>
            <w:r>
              <w:rPr>
                <w:rFonts w:ascii="仿宋" w:hAnsi="仿宋" w:eastAsia="仿宋"/>
                <w:bCs/>
                <w:color w:val="000000" w:themeColor="text1"/>
                <w:szCs w:val="21"/>
                <w14:textFill>
                  <w14:solidFill>
                    <w14:schemeClr w14:val="tx1"/>
                  </w14:solidFill>
                </w14:textFill>
              </w:rPr>
              <w:t>≥90</w:t>
            </w:r>
            <w:r>
              <w:rPr>
                <w:rFonts w:hint="eastAsia" w:ascii="仿宋" w:hAnsi="仿宋" w:eastAsia="仿宋"/>
                <w:bCs/>
                <w:color w:val="000000" w:themeColor="text1"/>
                <w:szCs w:val="21"/>
                <w14:textFill>
                  <w14:solidFill>
                    <w14:schemeClr w14:val="tx1"/>
                  </w14:solidFill>
                </w14:textFill>
              </w:rPr>
              <w:t>分为优秀。</w:t>
            </w:r>
          </w:p>
        </w:tc>
      </w:tr>
    </w:tbl>
    <w:p>
      <w:pPr>
        <w:snapToGrid w:val="0"/>
        <w:spacing w:line="360" w:lineRule="auto"/>
        <w:rPr>
          <w:rFonts w:ascii="仿宋" w:hAnsi="仿宋" w:eastAsia="仿宋" w:cs="宋体"/>
          <w:sz w:val="24"/>
        </w:rPr>
      </w:pPr>
    </w:p>
    <w:p>
      <w:pPr>
        <w:snapToGrid w:val="0"/>
        <w:spacing w:line="360" w:lineRule="auto"/>
        <w:ind w:firstLine="440" w:firstLineChars="200"/>
        <w:rPr>
          <w:rFonts w:ascii="仿宋" w:hAnsi="仿宋" w:eastAsia="仿宋" w:cs="宋体"/>
          <w:sz w:val="22"/>
        </w:rPr>
      </w:pPr>
      <w:r>
        <w:rPr>
          <w:rFonts w:hint="eastAsia" w:ascii="仿宋" w:hAnsi="仿宋" w:eastAsia="仿宋" w:cs="宋体"/>
          <w:sz w:val="22"/>
        </w:rPr>
        <w:t>（</w:t>
      </w:r>
      <w:r>
        <w:rPr>
          <w:rFonts w:ascii="仿宋" w:hAnsi="仿宋" w:eastAsia="仿宋" w:cs="宋体"/>
          <w:sz w:val="22"/>
        </w:rPr>
        <w:t>3</w:t>
      </w:r>
      <w:r>
        <w:rPr>
          <w:rFonts w:hint="eastAsia" w:ascii="仿宋" w:hAnsi="仿宋" w:eastAsia="仿宋" w:cs="宋体"/>
          <w:sz w:val="22"/>
        </w:rPr>
        <w:t>）平时成绩与课程目标的对应关系</w:t>
      </w:r>
    </w:p>
    <w:tbl>
      <w:tblPr>
        <w:tblStyle w:val="3"/>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6"/>
        <w:gridCol w:w="4846"/>
        <w:gridCol w:w="582"/>
        <w:gridCol w:w="570"/>
        <w:gridCol w:w="570"/>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543" w:type="dxa"/>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目标编号</w:t>
            </w:r>
          </w:p>
        </w:tc>
        <w:tc>
          <w:tcPr>
            <w:tcW w:w="4827" w:type="dxa"/>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课程目标内容</w:t>
            </w:r>
          </w:p>
        </w:tc>
        <w:tc>
          <w:tcPr>
            <w:tcW w:w="579" w:type="dxa"/>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平时作业</w:t>
            </w:r>
          </w:p>
        </w:tc>
        <w:tc>
          <w:tcPr>
            <w:tcW w:w="567" w:type="dxa"/>
            <w:vAlign w:val="center"/>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课堂</w:t>
            </w:r>
            <w:r>
              <w:rPr>
                <w:rFonts w:ascii="仿宋" w:hAnsi="仿宋" w:eastAsia="仿宋"/>
                <w:b/>
                <w:bCs/>
                <w:color w:val="000000" w:themeColor="text1"/>
                <w:szCs w:val="21"/>
                <w14:textFill>
                  <w14:solidFill>
                    <w14:schemeClr w14:val="tx1"/>
                  </w14:solidFill>
                </w14:textFill>
              </w:rPr>
              <w:t>考勤</w:t>
            </w:r>
          </w:p>
        </w:tc>
        <w:tc>
          <w:tcPr>
            <w:tcW w:w="567" w:type="dxa"/>
            <w:vAlign w:val="center"/>
          </w:tcPr>
          <w:p>
            <w:pPr>
              <w:jc w:val="center"/>
              <w:rPr>
                <w:rFonts w:ascii="仿宋" w:hAnsi="仿宋" w:eastAsia="仿宋"/>
                <w:b/>
                <w:bCs/>
                <w:color w:val="000000" w:themeColor="text1"/>
                <w:szCs w:val="21"/>
                <w14:textFill>
                  <w14:solidFill>
                    <w14:schemeClr w14:val="tx1"/>
                  </w14:solidFill>
                </w14:textFill>
              </w:rPr>
            </w:pPr>
            <w:r>
              <w:rPr>
                <w:rFonts w:hint="eastAsia" w:ascii="仿宋" w:hAnsi="仿宋" w:eastAsia="仿宋"/>
                <w:b/>
                <w:bCs/>
                <w:color w:val="000000" w:themeColor="text1"/>
                <w:szCs w:val="21"/>
                <w14:textFill>
                  <w14:solidFill>
                    <w14:schemeClr w14:val="tx1"/>
                  </w14:solidFill>
                </w14:textFill>
              </w:rPr>
              <w:t>课堂表现</w:t>
            </w:r>
          </w:p>
        </w:tc>
        <w:tc>
          <w:tcPr>
            <w:tcW w:w="567" w:type="dxa"/>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分值小计</w:t>
            </w:r>
          </w:p>
        </w:tc>
        <w:tc>
          <w:tcPr>
            <w:tcW w:w="567" w:type="dxa"/>
            <w:vAlign w:val="center"/>
          </w:tcPr>
          <w:p>
            <w:pPr>
              <w:jc w:val="center"/>
              <w:rPr>
                <w:rFonts w:ascii="仿宋" w:hAnsi="仿宋" w:eastAsia="仿宋"/>
                <w:b/>
                <w:bCs/>
                <w:color w:val="000000" w:themeColor="text1"/>
                <w:szCs w:val="21"/>
                <w14:textFill>
                  <w14:solidFill>
                    <w14:schemeClr w14:val="tx1"/>
                  </w14:solidFill>
                </w14:textFill>
              </w:rPr>
            </w:pPr>
            <w:r>
              <w:rPr>
                <w:rFonts w:ascii="仿宋" w:hAnsi="仿宋" w:eastAsia="仿宋"/>
                <w:b/>
                <w:bCs/>
                <w:color w:val="000000" w:themeColor="text1"/>
                <w:szCs w:val="21"/>
                <w14:textFill>
                  <w14:solidFill>
                    <w14:schemeClr w14:val="tx1"/>
                  </w14:solidFill>
                </w14:textFill>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4827" w:type="dxa"/>
            <w:vAlign w:val="center"/>
          </w:tcPr>
          <w:p>
            <w:pPr>
              <w:rPr>
                <w:rFonts w:ascii="仿宋" w:hAnsi="仿宋" w:eastAsia="仿宋"/>
                <w:color w:val="000000" w:themeColor="text1"/>
                <w:szCs w:val="21"/>
                <w14:textFill>
                  <w14:solidFill>
                    <w14:schemeClr w14:val="tx1"/>
                  </w14:solidFill>
                </w14:textFill>
              </w:rPr>
            </w:pPr>
            <w:r>
              <w:rPr>
                <w:rFonts w:hint="eastAsia" w:hAnsi="宋体"/>
                <w:kern w:val="0"/>
                <w:szCs w:val="21"/>
              </w:rPr>
              <w:t>课程目标1</w:t>
            </w:r>
            <w:r>
              <w:rPr>
                <w:rFonts w:hAnsi="宋体"/>
                <w:kern w:val="0"/>
                <w:szCs w:val="21"/>
              </w:rPr>
              <w:t>:</w:t>
            </w:r>
            <w:r>
              <w:rPr>
                <w:rFonts w:hint="eastAsia" w:hAnsi="宋体"/>
                <w:kern w:val="0"/>
                <w:szCs w:val="21"/>
              </w:rPr>
              <w:t>系统掌握Python程序设计的原理及过程，</w:t>
            </w:r>
            <w:r>
              <w:rPr>
                <w:rFonts w:hAnsi="宋体"/>
                <w:szCs w:val="21"/>
              </w:rPr>
              <w:t>熟悉</w:t>
            </w:r>
            <w:r>
              <w:rPr>
                <w:rFonts w:hint="eastAsia" w:hAnsi="宋体"/>
                <w:szCs w:val="21"/>
              </w:rPr>
              <w:t>Python运行原理，理解利用程序设计语言解决实际问题的过程和思路；能够运用Python进行简单的程序设计并应用到常见的金融模型分析中；能够</w:t>
            </w:r>
            <w:r>
              <w:rPr>
                <w:rFonts w:hAnsi="宋体"/>
                <w:kern w:val="0"/>
                <w:szCs w:val="21"/>
              </w:rPr>
              <w:t>运用</w:t>
            </w:r>
            <w:r>
              <w:rPr>
                <w:rFonts w:hint="eastAsia" w:hAnsi="宋体"/>
                <w:kern w:val="0"/>
                <w:szCs w:val="21"/>
              </w:rPr>
              <w:t>Python进行简单的数据处理。</w:t>
            </w:r>
          </w:p>
        </w:tc>
        <w:tc>
          <w:tcPr>
            <w:tcW w:w="579"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25</w:t>
            </w: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30</w:t>
            </w:r>
          </w:p>
        </w:tc>
        <w:tc>
          <w:tcPr>
            <w:tcW w:w="567" w:type="dxa"/>
            <w:vAlign w:val="center"/>
          </w:tcPr>
          <w:p>
            <w:pPr>
              <w:jc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15</w:t>
            </w:r>
          </w:p>
        </w:tc>
        <w:tc>
          <w:tcPr>
            <w:tcW w:w="567" w:type="dxa"/>
            <w:vAlign w:val="center"/>
          </w:tcPr>
          <w:p>
            <w:pPr>
              <w:jc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70</w:t>
            </w: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4827" w:type="dxa"/>
            <w:vAlign w:val="center"/>
          </w:tcPr>
          <w:p>
            <w:pPr>
              <w:rPr>
                <w:rFonts w:ascii="仿宋" w:hAnsi="仿宋" w:eastAsia="仿宋"/>
                <w:color w:val="000000" w:themeColor="text1"/>
                <w:szCs w:val="21"/>
                <w14:textFill>
                  <w14:solidFill>
                    <w14:schemeClr w14:val="tx1"/>
                  </w14:solidFill>
                </w14:textFill>
              </w:rPr>
            </w:pPr>
            <w:r>
              <w:rPr>
                <w:rFonts w:hint="eastAsia"/>
                <w:bCs/>
                <w:color w:val="000000"/>
                <w:szCs w:val="21"/>
              </w:rPr>
              <w:t>课程目标2：通过Python的一些程序设计培养学生“计算思维”，让学生能够深刻理解问题的 特性并善于利用计算机解决问题；将Python</w:t>
            </w:r>
            <w:r>
              <w:rPr>
                <w:rFonts w:hint="eastAsia" w:hAnsi="宋体"/>
                <w:szCs w:val="21"/>
              </w:rPr>
              <w:t>与</w:t>
            </w:r>
            <w:r>
              <w:rPr>
                <w:rFonts w:hAnsi="宋体"/>
                <w:szCs w:val="21"/>
              </w:rPr>
              <w:t>金融工程原理</w:t>
            </w:r>
            <w:r>
              <w:rPr>
                <w:rFonts w:hint="eastAsia" w:hAnsi="宋体"/>
                <w:szCs w:val="21"/>
              </w:rPr>
              <w:t>相结合，让学生尝试</w:t>
            </w:r>
            <w:r>
              <w:rPr>
                <w:rFonts w:hAnsi="宋体"/>
                <w:szCs w:val="21"/>
              </w:rPr>
              <w:t>解决包括金融产品定价、交易策略设计、金融风险管理等实际金融问题</w:t>
            </w:r>
            <w:r>
              <w:rPr>
                <w:rFonts w:hint="eastAsia" w:hAnsi="宋体"/>
                <w:kern w:val="0"/>
                <w:szCs w:val="21"/>
              </w:rPr>
              <w:t>。</w:t>
            </w:r>
          </w:p>
        </w:tc>
        <w:tc>
          <w:tcPr>
            <w:tcW w:w="579"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15</w:t>
            </w:r>
          </w:p>
        </w:tc>
        <w:tc>
          <w:tcPr>
            <w:tcW w:w="567" w:type="dxa"/>
            <w:vAlign w:val="center"/>
          </w:tcPr>
          <w:p>
            <w:pPr>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10</w:t>
            </w:r>
          </w:p>
        </w:tc>
        <w:tc>
          <w:tcPr>
            <w:tcW w:w="567" w:type="dxa"/>
            <w:vAlign w:val="center"/>
          </w:tcPr>
          <w:p>
            <w:pPr>
              <w:jc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5</w:t>
            </w:r>
          </w:p>
        </w:tc>
        <w:tc>
          <w:tcPr>
            <w:tcW w:w="567" w:type="dxa"/>
            <w:vAlign w:val="center"/>
          </w:tcPr>
          <w:p>
            <w:pPr>
              <w:jc w:val="center"/>
              <w:rPr>
                <w:rFonts w:ascii="仿宋" w:hAnsi="仿宋" w:eastAsia="仿宋" w:cs="宋体"/>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30</w:t>
            </w: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分值合计</w:t>
            </w:r>
          </w:p>
        </w:tc>
        <w:tc>
          <w:tcPr>
            <w:tcW w:w="4827" w:type="dxa"/>
            <w:vAlign w:val="center"/>
          </w:tcPr>
          <w:p>
            <w:pPr>
              <w:rPr>
                <w:rFonts w:ascii="仿宋" w:hAnsi="仿宋" w:eastAsia="仿宋"/>
                <w:color w:val="000000" w:themeColor="text1"/>
                <w:szCs w:val="21"/>
                <w14:textFill>
                  <w14:solidFill>
                    <w14:schemeClr w14:val="tx1"/>
                  </w14:solidFill>
                </w14:textFill>
              </w:rPr>
            </w:pPr>
          </w:p>
        </w:tc>
        <w:tc>
          <w:tcPr>
            <w:tcW w:w="579"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s="宋体"/>
                <w:color w:val="000000" w:themeColor="text1"/>
                <w:szCs w:val="21"/>
                <w14:textFill>
                  <w14:solidFill>
                    <w14:schemeClr w14:val="tx1"/>
                  </w14:solidFill>
                </w14:textFill>
              </w:rPr>
              <w:t>40</w:t>
            </w:r>
          </w:p>
        </w:tc>
        <w:tc>
          <w:tcPr>
            <w:tcW w:w="567" w:type="dxa"/>
            <w:vAlign w:val="center"/>
          </w:tcPr>
          <w:p>
            <w:pPr>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40</w:t>
            </w:r>
          </w:p>
        </w:tc>
        <w:tc>
          <w:tcPr>
            <w:tcW w:w="567" w:type="dxa"/>
            <w:vAlign w:val="center"/>
          </w:tcPr>
          <w:p>
            <w:pPr>
              <w:jc w:val="center"/>
              <w:rPr>
                <w:rFonts w:ascii="仿宋" w:hAnsi="仿宋" w:eastAsia="仿宋" w:cs="Times New Roman"/>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20</w:t>
            </w:r>
          </w:p>
        </w:tc>
        <w:tc>
          <w:tcPr>
            <w:tcW w:w="567" w:type="dxa"/>
            <w:vAlign w:val="center"/>
          </w:tcPr>
          <w:p>
            <w:pPr>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00</w:t>
            </w: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分值比例</w:t>
            </w:r>
          </w:p>
        </w:tc>
        <w:tc>
          <w:tcPr>
            <w:tcW w:w="4827" w:type="dxa"/>
            <w:vAlign w:val="center"/>
          </w:tcPr>
          <w:p>
            <w:pPr>
              <w:rPr>
                <w:rFonts w:ascii="仿宋" w:hAnsi="仿宋" w:eastAsia="仿宋"/>
                <w:color w:val="000000" w:themeColor="text1"/>
                <w:szCs w:val="21"/>
                <w14:textFill>
                  <w14:solidFill>
                    <w14:schemeClr w14:val="tx1"/>
                  </w14:solidFill>
                </w14:textFill>
              </w:rPr>
            </w:pPr>
          </w:p>
        </w:tc>
        <w:tc>
          <w:tcPr>
            <w:tcW w:w="579" w:type="dxa"/>
            <w:vAlign w:val="center"/>
          </w:tcPr>
          <w:p>
            <w:pPr>
              <w:jc w:val="center"/>
              <w:rPr>
                <w:rFonts w:ascii="仿宋" w:hAnsi="仿宋" w:eastAsia="仿宋" w:cs="宋体"/>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40</w:t>
            </w:r>
            <w:r>
              <w:rPr>
                <w:rFonts w:hint="eastAsia" w:ascii="仿宋" w:hAnsi="仿宋" w:eastAsia="仿宋"/>
                <w:color w:val="000000" w:themeColor="text1"/>
                <w:szCs w:val="21"/>
                <w14:textFill>
                  <w14:solidFill>
                    <w14:schemeClr w14:val="tx1"/>
                  </w14:solidFill>
                </w14:textFill>
              </w:rPr>
              <w:t>%</w:t>
            </w: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r>
              <w:rPr>
                <w:rFonts w:ascii="仿宋" w:hAnsi="仿宋" w:eastAsia="仿宋"/>
                <w:color w:val="000000" w:themeColor="text1"/>
                <w:szCs w:val="21"/>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w:t>
            </w: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r>
              <w:rPr>
                <w:rFonts w:ascii="仿宋" w:hAnsi="仿宋" w:eastAsia="仿宋"/>
                <w:color w:val="000000" w:themeColor="text1"/>
                <w:szCs w:val="21"/>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w:t>
            </w: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c>
          <w:tcPr>
            <w:tcW w:w="56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00</w:t>
            </w:r>
            <w:r>
              <w:rPr>
                <w:rFonts w:hint="eastAsia" w:ascii="仿宋" w:hAnsi="仿宋" w:eastAsia="仿宋"/>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jc w:val="center"/>
              <w:rPr>
                <w:rFonts w:ascii="仿宋" w:hAnsi="仿宋" w:eastAsia="仿宋"/>
                <w:color w:val="000000" w:themeColor="text1"/>
                <w:szCs w:val="21"/>
                <w14:textFill>
                  <w14:solidFill>
                    <w14:schemeClr w14:val="tx1"/>
                  </w14:solidFill>
                </w14:textFill>
              </w:rPr>
            </w:pPr>
          </w:p>
        </w:tc>
        <w:tc>
          <w:tcPr>
            <w:tcW w:w="4827" w:type="dxa"/>
            <w:vAlign w:val="center"/>
          </w:tcPr>
          <w:p>
            <w:pPr>
              <w:rPr>
                <w:rFonts w:ascii="仿宋" w:hAnsi="仿宋" w:eastAsia="仿宋"/>
                <w:color w:val="000000" w:themeColor="text1"/>
                <w:szCs w:val="21"/>
                <w14:textFill>
                  <w14:solidFill>
                    <w14:schemeClr w14:val="tx1"/>
                  </w14:solidFill>
                </w14:textFill>
              </w:rPr>
            </w:pPr>
          </w:p>
        </w:tc>
        <w:tc>
          <w:tcPr>
            <w:tcW w:w="579" w:type="dxa"/>
            <w:vAlign w:val="center"/>
          </w:tcPr>
          <w:p>
            <w:pPr>
              <w:jc w:val="center"/>
              <w:rPr>
                <w:rFonts w:ascii="仿宋" w:hAnsi="仿宋" w:eastAsia="仿宋"/>
                <w:color w:val="000000" w:themeColor="text1"/>
                <w:szCs w:val="21"/>
                <w14:textFill>
                  <w14:solidFill>
                    <w14:schemeClr w14:val="tx1"/>
                  </w14:solidFill>
                </w14:textFill>
              </w:rPr>
            </w:pP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c>
          <w:tcPr>
            <w:tcW w:w="567" w:type="dxa"/>
            <w:vAlign w:val="center"/>
          </w:tcPr>
          <w:p>
            <w:pPr>
              <w:jc w:val="center"/>
              <w:rPr>
                <w:rFonts w:ascii="仿宋" w:hAnsi="仿宋" w:eastAsia="仿宋"/>
                <w:color w:val="000000" w:themeColor="text1"/>
                <w:szCs w:val="21"/>
                <w14:textFill>
                  <w14:solidFill>
                    <w14:schemeClr w14:val="tx1"/>
                  </w14:solidFill>
                </w14:textFill>
              </w:rPr>
            </w:pPr>
          </w:p>
        </w:tc>
      </w:tr>
    </w:tbl>
    <w:p>
      <w:pPr>
        <w:snapToGrid w:val="0"/>
        <w:spacing w:line="360" w:lineRule="auto"/>
        <w:rPr>
          <w:rFonts w:ascii="宋体" w:hAnsi="宋体" w:cs="宋体"/>
          <w:szCs w:val="21"/>
        </w:rPr>
      </w:pPr>
    </w:p>
    <w:p>
      <w:pPr>
        <w:snapToGrid w:val="0"/>
        <w:spacing w:line="360" w:lineRule="auto"/>
        <w:rPr>
          <w:rFonts w:ascii="仿宋" w:hAnsi="仿宋" w:eastAsia="仿宋" w:cs="宋体"/>
          <w:sz w:val="24"/>
        </w:rPr>
      </w:pPr>
      <w:r>
        <w:rPr>
          <w:rFonts w:hint="eastAsia" w:ascii="仿宋" w:hAnsi="仿宋" w:eastAsia="仿宋" w:cs="宋体"/>
          <w:sz w:val="24"/>
        </w:rPr>
        <w:t>（二）课程达成度分析</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课程目标达成度评价包括课程分目标达成度评价和课程总目标达成度评价。</w:t>
      </w:r>
    </w:p>
    <w:p>
      <w:pPr>
        <w:snapToGrid w:val="0"/>
        <w:spacing w:line="360" w:lineRule="auto"/>
        <w:ind w:firstLine="519" w:firstLineChars="236"/>
        <w:rPr>
          <w:rFonts w:ascii="仿宋" w:hAnsi="仿宋" w:eastAsia="仿宋" w:cs="宋体"/>
          <w:sz w:val="22"/>
        </w:rPr>
      </w:pPr>
      <w:r>
        <w:rPr>
          <w:rFonts w:hint="eastAsia" w:ascii="仿宋" w:hAnsi="仿宋" w:eastAsia="仿宋" w:cs="宋体"/>
          <w:sz w:val="22"/>
        </w:rPr>
        <w:t>1</w:t>
      </w:r>
      <w:r>
        <w:rPr>
          <w:rFonts w:ascii="仿宋" w:hAnsi="仿宋" w:eastAsia="仿宋" w:cs="宋体"/>
          <w:sz w:val="22"/>
        </w:rPr>
        <w:t xml:space="preserve">. </w:t>
      </w:r>
      <w:r>
        <w:rPr>
          <w:rFonts w:hint="eastAsia" w:ascii="仿宋" w:hAnsi="仿宋" w:eastAsia="仿宋" w:cs="宋体"/>
          <w:sz w:val="22"/>
        </w:rPr>
        <w:t>课程分目标</w:t>
      </w:r>
      <w:r>
        <w:rPr>
          <w:rFonts w:ascii="仿宋" w:hAnsi="仿宋" w:eastAsia="仿宋" w:cs="宋体"/>
          <w:sz w:val="22"/>
        </w:rPr>
        <w:t>达成度计算</w:t>
      </w:r>
    </w:p>
    <w:p>
      <w:pPr>
        <w:snapToGrid w:val="0"/>
        <w:spacing w:line="360" w:lineRule="auto"/>
        <w:ind w:left="425" w:leftChars="202" w:hanging="1"/>
        <w:rPr>
          <w:rFonts w:ascii="仿宋" w:hAnsi="仿宋" w:eastAsia="仿宋" w:cs="宋体"/>
          <w:sz w:val="22"/>
        </w:rPr>
      </w:pPr>
      <m:oMathPara>
        <m:oMath>
          <m:sSub>
            <m:sSubPr>
              <m:ctrlPr>
                <w:rPr>
                  <w:rFonts w:ascii="Cambria Math" w:hAnsi="Cambria Math"/>
                  <w:i/>
                  <w:sz w:val="22"/>
                </w:rPr>
              </m:ctrlPr>
            </m:sSubPr>
            <m:e>
              <m:r>
                <m:rPr/>
                <w:rPr>
                  <w:rFonts w:ascii="Cambria Math"/>
                  <w:sz w:val="22"/>
                </w:rPr>
                <m:t>D</m:t>
              </m:r>
              <m:ctrlPr>
                <w:rPr>
                  <w:rFonts w:ascii="Cambria Math" w:hAnsi="Cambria Math"/>
                  <w:i/>
                  <w:sz w:val="22"/>
                </w:rPr>
              </m:ctrlPr>
            </m:e>
            <m:sub>
              <m:r>
                <m:rPr/>
                <w:rPr>
                  <w:rFonts w:ascii="Cambria Math"/>
                  <w:sz w:val="22"/>
                </w:rPr>
                <m:t>i</m:t>
              </m:r>
              <m:ctrlPr>
                <w:rPr>
                  <w:rFonts w:ascii="Cambria Math" w:hAnsi="Cambria Math"/>
                  <w:i/>
                  <w:sz w:val="22"/>
                </w:rPr>
              </m:ctrlPr>
            </m:sub>
          </m:sSub>
          <m:r>
            <m:rPr/>
            <w:rPr>
              <w:rFonts w:ascii="Cambria Math"/>
              <w:sz w:val="22"/>
            </w:rPr>
            <m:t>=</m:t>
          </m:r>
          <m:nary>
            <m:naryPr>
              <m:chr m:val="∑"/>
              <m:limLoc m:val="undOvr"/>
              <m:subHide m:val="1"/>
              <m:supHide m:val="1"/>
              <m:ctrlPr>
                <w:rPr>
                  <w:rFonts w:ascii="Cambria Math" w:hAnsi="Cambria Math"/>
                  <w:i/>
                  <w:sz w:val="22"/>
                </w:rPr>
              </m:ctrlPr>
            </m:naryPr>
            <m:sub>
              <m:ctrlPr>
                <w:rPr>
                  <w:rFonts w:ascii="Cambria Math" w:hAnsi="Cambria Math"/>
                  <w:i/>
                  <w:sz w:val="22"/>
                </w:rPr>
              </m:ctrlPr>
            </m:sub>
            <m:sup>
              <m:ctrlPr>
                <w:rPr>
                  <w:rFonts w:ascii="Cambria Math" w:hAnsi="Cambria Math"/>
                  <w:i/>
                  <w:sz w:val="22"/>
                </w:rPr>
              </m:ctrlPr>
            </m:sup>
            <m:e>
              <m:f>
                <m:fPr>
                  <m:ctrlPr>
                    <w:rPr>
                      <w:rFonts w:ascii="Cambria Math" w:hAnsi="Cambria Math"/>
                      <w:i/>
                      <w:sz w:val="22"/>
                    </w:rPr>
                  </m:ctrlPr>
                </m:fPr>
                <m:num>
                  <m:r>
                    <m:rPr/>
                    <w:rPr>
                      <w:rFonts w:hint="eastAsia" w:ascii="Cambria Math"/>
                      <w:sz w:val="22"/>
                    </w:rPr>
                    <m:t>S</m:t>
                  </m:r>
                  <m:r>
                    <m:rPr/>
                    <w:rPr>
                      <w:rFonts w:ascii="Cambria Math"/>
                      <w:sz w:val="22"/>
                    </w:rPr>
                    <m:t>k</m:t>
                  </m:r>
                  <m:ctrlPr>
                    <w:rPr>
                      <w:rFonts w:ascii="Cambria Math" w:hAnsi="Cambria Math"/>
                      <w:i/>
                      <w:sz w:val="22"/>
                    </w:rPr>
                  </m:ctrlPr>
                </m:num>
                <m:den>
                  <m:r>
                    <m:rPr/>
                    <w:rPr>
                      <w:rFonts w:hint="eastAsia" w:ascii="Cambria Math"/>
                      <w:sz w:val="22"/>
                    </w:rPr>
                    <m:t>Tk</m:t>
                  </m:r>
                  <m:ctrlPr>
                    <w:rPr>
                      <w:rFonts w:ascii="Cambria Math" w:hAnsi="Cambria Math"/>
                      <w:i/>
                      <w:sz w:val="22"/>
                    </w:rPr>
                  </m:ctrlPr>
                </m:den>
              </m:f>
              <m:r>
                <m:rPr/>
                <w:rPr>
                  <w:rFonts w:ascii="Cambria Math" w:hAnsi="Cambria Math"/>
                  <w:sz w:val="22"/>
                </w:rPr>
                <m:t>×</m:t>
              </m:r>
              <m:r>
                <m:rPr/>
                <w:rPr>
                  <w:rFonts w:hint="eastAsia" w:ascii="Cambria Math"/>
                  <w:sz w:val="22"/>
                </w:rPr>
                <m:t>W</m:t>
              </m:r>
              <m:r>
                <m:rPr/>
                <w:rPr>
                  <w:rFonts w:ascii="Cambria Math"/>
                  <w:sz w:val="22"/>
                </w:rPr>
                <m:t>k</m:t>
              </m:r>
              <m:ctrlPr>
                <w:rPr>
                  <w:rFonts w:ascii="Cambria Math" w:hAnsi="Cambria Math"/>
                  <w:i/>
                  <w:sz w:val="22"/>
                </w:rPr>
              </m:ctrlPr>
            </m:e>
          </m:nary>
        </m:oMath>
      </m:oMathPara>
    </w:p>
    <w:p>
      <w:pPr>
        <w:snapToGrid w:val="0"/>
        <w:spacing w:line="360" w:lineRule="auto"/>
        <w:ind w:left="1135" w:leftChars="270" w:hanging="568"/>
        <w:rPr>
          <w:rFonts w:ascii="仿宋" w:hAnsi="仿宋" w:eastAsia="仿宋" w:cs="宋体"/>
          <w:sz w:val="22"/>
        </w:rPr>
      </w:pPr>
      <w:r>
        <w:rPr>
          <w:rFonts w:hint="eastAsia" w:ascii="仿宋" w:hAnsi="仿宋" w:eastAsia="仿宋" w:cs="宋体"/>
          <w:sz w:val="22"/>
        </w:rPr>
        <w:t>式中：</w:t>
      </w:r>
      <w:r>
        <w:rPr>
          <w:rFonts w:ascii="仿宋" w:hAnsi="仿宋" w:eastAsia="仿宋" w:cs="宋体"/>
          <w:sz w:val="22"/>
        </w:rPr>
        <w:t>Di——编号为i的</w:t>
      </w:r>
      <w:r>
        <w:rPr>
          <w:rFonts w:hint="eastAsia" w:ascii="仿宋" w:hAnsi="仿宋" w:eastAsia="仿宋" w:cs="宋体"/>
          <w:sz w:val="22"/>
        </w:rPr>
        <w:t>课程目标</w:t>
      </w:r>
      <w:r>
        <w:rPr>
          <w:rFonts w:ascii="仿宋" w:hAnsi="仿宋" w:eastAsia="仿宋" w:cs="宋体"/>
          <w:sz w:val="22"/>
        </w:rPr>
        <w:t>的达成度</w:t>
      </w:r>
      <w:r>
        <w:rPr>
          <w:rFonts w:hint="eastAsia" w:ascii="仿宋" w:hAnsi="仿宋" w:eastAsia="仿宋" w:cs="宋体"/>
          <w:sz w:val="22"/>
        </w:rPr>
        <w:t>；</w:t>
      </w:r>
    </w:p>
    <w:p>
      <w:pPr>
        <w:snapToGrid w:val="0"/>
        <w:spacing w:line="360" w:lineRule="auto"/>
        <w:ind w:left="1275" w:leftChars="607"/>
        <w:rPr>
          <w:rFonts w:ascii="仿宋" w:hAnsi="仿宋" w:eastAsia="仿宋" w:cs="宋体"/>
          <w:sz w:val="22"/>
        </w:rPr>
      </w:pPr>
      <w:r>
        <w:rPr>
          <w:rFonts w:hint="eastAsia" w:ascii="仿宋" w:hAnsi="仿宋" w:eastAsia="仿宋" w:cs="宋体"/>
          <w:sz w:val="22"/>
        </w:rPr>
        <w:t>S</w:t>
      </w:r>
      <w:r>
        <w:rPr>
          <w:rFonts w:ascii="仿宋" w:hAnsi="仿宋" w:eastAsia="仿宋" w:cs="宋体"/>
          <w:sz w:val="22"/>
        </w:rPr>
        <w:t>k——</w:t>
      </w:r>
      <w:r>
        <w:rPr>
          <w:rFonts w:hint="eastAsia" w:ascii="仿宋" w:hAnsi="仿宋" w:eastAsia="仿宋" w:cs="宋体"/>
          <w:sz w:val="22"/>
        </w:rPr>
        <w:t>支撑编号为i的课程目标有k个考核环节，Sk为编号为k的考核环节的平均得分；</w:t>
      </w:r>
    </w:p>
    <w:p>
      <w:pPr>
        <w:snapToGrid w:val="0"/>
        <w:spacing w:line="360" w:lineRule="auto"/>
        <w:ind w:left="1275" w:leftChars="607"/>
        <w:rPr>
          <w:rFonts w:ascii="仿宋" w:hAnsi="仿宋" w:eastAsia="仿宋" w:cs="宋体"/>
          <w:sz w:val="22"/>
        </w:rPr>
      </w:pPr>
      <w:r>
        <w:rPr>
          <w:rFonts w:hint="eastAsia" w:ascii="仿宋" w:hAnsi="仿宋" w:eastAsia="仿宋" w:cs="宋体"/>
          <w:sz w:val="22"/>
        </w:rPr>
        <w:t>Tk</w:t>
      </w:r>
      <w:r>
        <w:rPr>
          <w:rFonts w:ascii="仿宋" w:hAnsi="仿宋" w:eastAsia="仿宋" w:cs="宋体"/>
          <w:sz w:val="22"/>
        </w:rPr>
        <w:t>----</w:t>
      </w:r>
      <w:r>
        <w:rPr>
          <w:rFonts w:hint="eastAsia" w:ascii="仿宋" w:hAnsi="仿宋" w:eastAsia="仿宋" w:cs="宋体"/>
          <w:sz w:val="22"/>
        </w:rPr>
        <w:t>支撑编号为i的课程目标有k个考核环节，Tk为编号为k的考核环节的总分；</w:t>
      </w:r>
    </w:p>
    <w:p>
      <w:pPr>
        <w:snapToGrid w:val="0"/>
        <w:spacing w:line="360" w:lineRule="auto"/>
        <w:ind w:left="1275" w:leftChars="607"/>
        <w:rPr>
          <w:rFonts w:ascii="仿宋" w:hAnsi="仿宋" w:eastAsia="仿宋" w:cs="宋体"/>
          <w:sz w:val="22"/>
        </w:rPr>
      </w:pPr>
      <w:r>
        <w:rPr>
          <w:rFonts w:ascii="仿宋" w:hAnsi="仿宋" w:eastAsia="仿宋" w:cs="宋体"/>
          <w:sz w:val="22"/>
        </w:rPr>
        <w:t>Wk——编号为i的</w:t>
      </w:r>
      <w:r>
        <w:rPr>
          <w:rFonts w:hint="eastAsia" w:ascii="仿宋" w:hAnsi="仿宋" w:eastAsia="仿宋" w:cs="宋体"/>
          <w:sz w:val="22"/>
        </w:rPr>
        <w:t>课程目标</w:t>
      </w:r>
      <w:r>
        <w:rPr>
          <w:rFonts w:ascii="仿宋" w:hAnsi="仿宋" w:eastAsia="仿宋" w:cs="宋体"/>
          <w:sz w:val="22"/>
        </w:rPr>
        <w:t>对应第k个考核环节的权重</w:t>
      </w:r>
      <w:r>
        <w:rPr>
          <w:rFonts w:hint="eastAsia" w:ascii="仿宋" w:hAnsi="仿宋" w:eastAsia="仿宋" w:cs="宋体"/>
          <w:sz w:val="22"/>
        </w:rPr>
        <w:t>。</w:t>
      </w:r>
    </w:p>
    <w:p>
      <w:pPr>
        <w:snapToGrid w:val="0"/>
        <w:spacing w:line="360" w:lineRule="auto"/>
        <w:ind w:left="424" w:leftChars="202" w:firstLine="142"/>
        <w:rPr>
          <w:rFonts w:ascii="仿宋" w:hAnsi="仿宋" w:eastAsia="仿宋" w:cs="宋体"/>
          <w:sz w:val="22"/>
        </w:rPr>
      </w:pPr>
      <w:r>
        <w:rPr>
          <w:rFonts w:ascii="仿宋" w:hAnsi="仿宋" w:eastAsia="仿宋" w:cs="宋体"/>
          <w:sz w:val="22"/>
        </w:rPr>
        <w:t>2.课程总目标达成度计算</w:t>
      </w:r>
    </w:p>
    <w:p>
      <w:pPr>
        <w:snapToGrid w:val="0"/>
        <w:spacing w:line="360" w:lineRule="auto"/>
        <w:ind w:left="424" w:leftChars="202" w:firstLine="142"/>
        <w:rPr>
          <w:rFonts w:ascii="仿宋" w:hAnsi="仿宋" w:eastAsia="仿宋" w:cs="宋体"/>
          <w:sz w:val="22"/>
        </w:rPr>
      </w:pPr>
      <m:oMathPara>
        <m:oMath>
          <m:r>
            <m:rPr>
              <m:sty m:val="p"/>
            </m:rPr>
            <w:rPr>
              <w:rFonts w:hint="eastAsia" w:ascii="Cambria Math" w:hAnsi="Cambria Math" w:eastAsia="仿宋" w:cs="宋体"/>
              <w:sz w:val="22"/>
            </w:rPr>
            <m:t>D=</m:t>
          </m:r>
          <m:nary>
            <m:naryPr>
              <m:chr m:val="∑"/>
              <m:limLoc m:val="undOvr"/>
              <m:subHide m:val="1"/>
              <m:supHide m:val="1"/>
              <m:ctrlPr>
                <w:rPr>
                  <w:rFonts w:ascii="Cambria Math" w:hAnsi="Cambria Math" w:eastAsia="仿宋" w:cs="宋体"/>
                  <w:sz w:val="22"/>
                </w:rPr>
              </m:ctrlPr>
            </m:naryPr>
            <m:sub>
              <m:ctrlPr>
                <w:rPr>
                  <w:rFonts w:ascii="Cambria Math" w:hAnsi="Cambria Math" w:eastAsia="仿宋" w:cs="宋体"/>
                  <w:sz w:val="22"/>
                </w:rPr>
              </m:ctrlPr>
            </m:sub>
            <m:sup>
              <m:ctrlPr>
                <w:rPr>
                  <w:rFonts w:ascii="Cambria Math" w:hAnsi="Cambria Math" w:eastAsia="仿宋" w:cs="宋体"/>
                  <w:sz w:val="22"/>
                </w:rPr>
              </m:ctrlPr>
            </m:sup>
            <m:e>
              <m:r>
                <m:rPr/>
                <w:rPr>
                  <w:rFonts w:hint="eastAsia" w:ascii="Cambria Math" w:hAnsi="Cambria Math" w:eastAsia="仿宋" w:cs="宋体"/>
                  <w:sz w:val="22"/>
                </w:rPr>
                <m:t>Di</m:t>
              </m:r>
              <m:r>
                <m:rPr/>
                <w:rPr>
                  <w:rFonts w:ascii="Cambria Math" w:hAnsi="Cambria Math" w:eastAsia="仿宋" w:cs="宋体"/>
                  <w:sz w:val="22"/>
                </w:rPr>
                <m:t>×Qi</m:t>
              </m:r>
              <m:ctrlPr>
                <w:rPr>
                  <w:rFonts w:ascii="Cambria Math" w:hAnsi="Cambria Math" w:eastAsia="仿宋" w:cs="宋体"/>
                  <w:sz w:val="22"/>
                </w:rPr>
              </m:ctrlPr>
            </m:e>
          </m:nary>
        </m:oMath>
      </m:oMathPara>
    </w:p>
    <w:p>
      <w:pPr>
        <w:snapToGrid w:val="0"/>
        <w:spacing w:line="360" w:lineRule="auto"/>
        <w:ind w:left="424" w:leftChars="202" w:firstLine="143"/>
        <w:rPr>
          <w:rFonts w:ascii="仿宋" w:hAnsi="仿宋" w:eastAsia="仿宋" w:cs="宋体"/>
          <w:sz w:val="22"/>
        </w:rPr>
      </w:pPr>
      <w:r>
        <w:rPr>
          <w:rFonts w:hint="eastAsia" w:ascii="仿宋" w:hAnsi="仿宋" w:eastAsia="仿宋" w:cs="宋体"/>
          <w:sz w:val="22"/>
        </w:rPr>
        <w:t>式中：</w:t>
      </w:r>
      <w:r>
        <w:rPr>
          <w:rFonts w:ascii="仿宋" w:hAnsi="仿宋" w:eastAsia="仿宋" w:cs="宋体"/>
          <w:sz w:val="22"/>
        </w:rPr>
        <w:t>D——课程总目标达成度</w:t>
      </w:r>
      <w:r>
        <w:rPr>
          <w:rFonts w:hint="eastAsia" w:ascii="仿宋" w:hAnsi="仿宋" w:eastAsia="仿宋" w:cs="宋体"/>
          <w:sz w:val="22"/>
        </w:rPr>
        <w:t>;</w:t>
      </w:r>
    </w:p>
    <w:p>
      <w:pPr>
        <w:snapToGrid w:val="0"/>
        <w:spacing w:line="360" w:lineRule="auto"/>
        <w:ind w:left="424" w:leftChars="202" w:firstLine="851"/>
        <w:rPr>
          <w:rFonts w:ascii="仿宋" w:hAnsi="仿宋" w:eastAsia="仿宋" w:cs="宋体"/>
          <w:sz w:val="22"/>
        </w:rPr>
      </w:pPr>
      <w:r>
        <w:rPr>
          <w:rFonts w:ascii="仿宋" w:hAnsi="仿宋" w:eastAsia="仿宋" w:cs="宋体"/>
          <w:sz w:val="22"/>
        </w:rPr>
        <w:t>Di——编号为i的课程</w:t>
      </w:r>
      <w:r>
        <w:rPr>
          <w:rFonts w:hint="eastAsia" w:ascii="仿宋" w:hAnsi="仿宋" w:eastAsia="仿宋" w:cs="宋体"/>
          <w:sz w:val="22"/>
        </w:rPr>
        <w:t>分</w:t>
      </w:r>
      <w:r>
        <w:rPr>
          <w:rFonts w:ascii="仿宋" w:hAnsi="仿宋" w:eastAsia="仿宋" w:cs="宋体"/>
          <w:sz w:val="22"/>
        </w:rPr>
        <w:t>目标对应的达成度；</w:t>
      </w:r>
    </w:p>
    <w:p>
      <w:pPr>
        <w:snapToGrid w:val="0"/>
        <w:spacing w:line="360" w:lineRule="auto"/>
        <w:ind w:left="424" w:leftChars="202" w:firstLine="851"/>
        <w:rPr>
          <w:rFonts w:ascii="仿宋" w:hAnsi="仿宋" w:eastAsia="仿宋" w:cs="宋体"/>
          <w:sz w:val="24"/>
        </w:rPr>
      </w:pPr>
      <w:r>
        <w:rPr>
          <w:rFonts w:hint="eastAsia" w:ascii="仿宋" w:hAnsi="仿宋" w:eastAsia="仿宋" w:cs="宋体"/>
          <w:sz w:val="22"/>
        </w:rPr>
        <w:t>Qi----编号为i的课程目标的权重。</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widowControl/>
        <w:jc w:val="left"/>
        <w:rPr>
          <w:rFonts w:ascii="宋体" w:hAnsi="宋体" w:cs="宋体"/>
          <w:b/>
          <w:szCs w:val="21"/>
        </w:rPr>
      </w:pPr>
      <w:r>
        <w:rPr>
          <w:rFonts w:hint="eastAsia" w:ascii="宋体" w:hAnsi="宋体" w:cs="宋体"/>
          <w:b/>
          <w:szCs w:val="21"/>
        </w:rPr>
        <w:t>九、教材、参考书目及学习资料</w:t>
      </w:r>
    </w:p>
    <w:p>
      <w:pPr>
        <w:snapToGrid w:val="0"/>
        <w:spacing w:line="360" w:lineRule="auto"/>
        <w:ind w:firstLine="420" w:firstLineChars="200"/>
        <w:rPr>
          <w:rFonts w:ascii="宋体" w:hAnsi="宋体" w:cs="Times New Roman"/>
          <w:szCs w:val="21"/>
        </w:rPr>
      </w:pPr>
      <w:r>
        <w:rPr>
          <w:rFonts w:ascii="宋体" w:hAnsi="宋体" w:cs="Times New Roman"/>
          <w:szCs w:val="21"/>
        </w:rPr>
        <w:t>1.拟使用教材</w:t>
      </w:r>
    </w:p>
    <w:p>
      <w:pPr>
        <w:pStyle w:val="2"/>
        <w:keepLines/>
        <w:spacing w:beforeAutospacing="0" w:afterAutospacing="0" w:line="360" w:lineRule="exact"/>
        <w:ind w:firstLine="840" w:firstLineChars="400"/>
        <w:rPr>
          <w:rFonts w:hAnsi="宋体"/>
          <w:sz w:val="21"/>
          <w:szCs w:val="21"/>
        </w:rPr>
      </w:pPr>
      <w:r>
        <w:rPr>
          <w:rFonts w:hint="eastAsia" w:hAnsi="宋体" w:cs="宋体"/>
          <w:sz w:val="21"/>
          <w:szCs w:val="21"/>
        </w:rPr>
        <w:t>《Py</w:t>
      </w:r>
      <w:r>
        <w:rPr>
          <w:rFonts w:hAnsi="宋体" w:cs="宋体"/>
          <w:sz w:val="21"/>
          <w:szCs w:val="21"/>
        </w:rPr>
        <w:t>thon</w:t>
      </w:r>
      <w:r>
        <w:rPr>
          <w:rFonts w:hint="eastAsia" w:hAnsi="宋体" w:cs="宋体"/>
          <w:sz w:val="21"/>
          <w:szCs w:val="21"/>
        </w:rPr>
        <w:t>语言程序设计基础》崇天等著，北京·高等教育出版社，2</w:t>
      </w:r>
      <w:r>
        <w:rPr>
          <w:rFonts w:hAnsi="宋体" w:cs="宋体"/>
          <w:sz w:val="21"/>
          <w:szCs w:val="21"/>
        </w:rPr>
        <w:t>017</w:t>
      </w:r>
    </w:p>
    <w:p/>
    <w:p>
      <w:pPr>
        <w:pStyle w:val="7"/>
        <w:numPr>
          <w:ilvl w:val="0"/>
          <w:numId w:val="6"/>
        </w:numPr>
        <w:snapToGrid w:val="0"/>
        <w:spacing w:line="360" w:lineRule="auto"/>
        <w:ind w:left="360" w:firstLine="0" w:firstLineChars="0"/>
        <w:rPr>
          <w:rFonts w:ascii="宋体" w:hAnsi="宋体" w:cs="Times New Roman"/>
          <w:szCs w:val="21"/>
        </w:rPr>
      </w:pPr>
      <w:r>
        <w:rPr>
          <w:rFonts w:hint="eastAsia" w:ascii="宋体" w:hAnsi="宋体" w:cs="Times New Roman"/>
          <w:szCs w:val="21"/>
        </w:rPr>
        <w:t>其他参考资料</w:t>
      </w:r>
    </w:p>
    <w:p>
      <w:pPr>
        <w:ind w:left="1480" w:leftChars="405" w:hanging="630" w:hangingChars="300"/>
        <w:rPr>
          <w:rFonts w:cs="Times New Roman"/>
        </w:rPr>
      </w:pPr>
      <w:r>
        <w:t xml:space="preserve">[1] </w:t>
      </w:r>
      <w:r>
        <w:rPr>
          <w:rFonts w:cs="Times New Roman"/>
          <w:bCs/>
        </w:rPr>
        <w:t>Eric Matthes</w:t>
      </w:r>
      <w:r>
        <w:rPr>
          <w:rFonts w:hint="eastAsia"/>
        </w:rPr>
        <w:t>·P</w:t>
      </w:r>
      <w:r>
        <w:t>ython</w:t>
      </w:r>
      <w:r>
        <w:rPr>
          <w:rFonts w:hint="eastAsia"/>
        </w:rPr>
        <w:t>编程从入门到实践·北京：人民邮电出版社，20</w:t>
      </w:r>
      <w:r>
        <w:t>16</w:t>
      </w:r>
    </w:p>
    <w:p>
      <w:pPr>
        <w:ind w:left="850" w:leftChars="405"/>
      </w:pPr>
      <w:r>
        <w:t>[2]</w:t>
      </w:r>
      <w:r>
        <w:rPr>
          <w:rFonts w:hint="eastAsia"/>
        </w:rPr>
        <w:t xml:space="preserve"> 何海群·零起点Python大数据与量化交易·北京：电子工业出版社，20</w:t>
      </w:r>
      <w:r>
        <w:t>17</w:t>
      </w:r>
    </w:p>
    <w:p>
      <w:pPr>
        <w:ind w:left="850" w:leftChars="405"/>
      </w:pPr>
      <w:r>
        <w:t>[</w:t>
      </w:r>
      <w:r>
        <w:rPr>
          <w:rFonts w:hint="eastAsia"/>
        </w:rPr>
        <w:t>3</w:t>
      </w:r>
      <w:r>
        <w:t>]</w:t>
      </w:r>
      <w:r>
        <w:rPr>
          <w:rFonts w:hint="eastAsia"/>
        </w:rPr>
        <w:t xml:space="preserve"> </w:t>
      </w:r>
      <w:r>
        <w:rPr>
          <w:rFonts w:cs="Times New Roman"/>
          <w:bCs/>
        </w:rPr>
        <w:t>Yuxing Yan</w:t>
      </w:r>
      <w:r>
        <w:rPr>
          <w:rFonts w:hint="eastAsia" w:ascii="宋体"/>
          <w:bCs/>
        </w:rPr>
        <w:t>·</w:t>
      </w:r>
      <w:r>
        <w:rPr>
          <w:rFonts w:cs="Times New Roman"/>
          <w:bCs/>
        </w:rPr>
        <w:t xml:space="preserve"> Python</w:t>
      </w:r>
      <w:r>
        <w:rPr>
          <w:rFonts w:hint="eastAsia" w:ascii="宋体"/>
          <w:bCs/>
        </w:rPr>
        <w:t>金融实战</w:t>
      </w:r>
      <w:r>
        <w:rPr>
          <w:rFonts w:hint="eastAsia"/>
        </w:rPr>
        <w:t>·北京：人民邮电出版社，201</w:t>
      </w:r>
      <w:r>
        <w:t>7</w:t>
      </w:r>
    </w:p>
    <w:p>
      <w:pPr>
        <w:ind w:left="850" w:leftChars="405"/>
      </w:pPr>
      <w:r>
        <w:t>[</w:t>
      </w:r>
      <w:r>
        <w:rPr>
          <w:rFonts w:hint="eastAsia"/>
        </w:rPr>
        <w:t>4</w:t>
      </w:r>
      <w:r>
        <w:t>]</w:t>
      </w:r>
      <w:r>
        <w:rPr>
          <w:rFonts w:hint="eastAsia"/>
        </w:rPr>
        <w:t xml:space="preserve"> 王晓华·</w:t>
      </w:r>
      <w:r>
        <w:rPr>
          <w:rFonts w:cs="Times New Roman"/>
          <w:bCs/>
        </w:rPr>
        <w:t>Python</w:t>
      </w:r>
      <w:r>
        <w:rPr>
          <w:rFonts w:hint="eastAsia" w:ascii="宋体"/>
          <w:bCs/>
        </w:rPr>
        <w:t>量化交易实战</w:t>
      </w:r>
      <w:r>
        <w:rPr>
          <w:rFonts w:hint="eastAsia"/>
        </w:rPr>
        <w:t>·北京：清华大学出版社，20</w:t>
      </w:r>
      <w:r>
        <w:t>1</w:t>
      </w:r>
      <w:r>
        <w:rPr>
          <w:rFonts w:hint="eastAsia"/>
        </w:rPr>
        <w:t>9</w:t>
      </w:r>
    </w:p>
    <w:p>
      <w:pPr>
        <w:rPr>
          <w:rFonts w:cs="宋体"/>
          <w:color w:val="000000"/>
          <w:kern w:val="0"/>
        </w:rPr>
      </w:pPr>
    </w:p>
    <w:p>
      <w:pPr>
        <w:snapToGrid w:val="0"/>
        <w:spacing w:line="360" w:lineRule="auto"/>
        <w:ind w:firstLine="420" w:firstLineChars="200"/>
        <w:rPr>
          <w:rFonts w:ascii="宋体" w:hAnsi="宋体" w:cs="Times New Roman"/>
          <w:szCs w:val="21"/>
        </w:rPr>
      </w:pPr>
      <w:r>
        <w:rPr>
          <w:rFonts w:ascii="宋体" w:hAnsi="宋体" w:cs="Times New Roman"/>
          <w:szCs w:val="21"/>
        </w:rPr>
        <w:t xml:space="preserve">3. </w:t>
      </w:r>
      <w:r>
        <w:rPr>
          <w:rFonts w:hint="eastAsia" w:ascii="宋体" w:hAnsi="宋体" w:cs="Times New Roman"/>
          <w:szCs w:val="21"/>
        </w:rPr>
        <w:t>中国大学M</w:t>
      </w:r>
      <w:r>
        <w:rPr>
          <w:rFonts w:ascii="宋体" w:hAnsi="宋体" w:cs="Times New Roman"/>
          <w:szCs w:val="21"/>
        </w:rPr>
        <w:t>OOC：</w:t>
      </w:r>
      <w:r>
        <w:rPr>
          <w:rFonts w:cs="Times New Roman"/>
          <w:szCs w:val="21"/>
        </w:rPr>
        <w:t>Python</w:t>
      </w:r>
      <w:r>
        <w:rPr>
          <w:rFonts w:hint="eastAsia" w:ascii="宋体" w:hAnsi="宋体" w:cs="Times New Roman"/>
          <w:szCs w:val="21"/>
        </w:rPr>
        <w:t>程序设计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428513"/>
    <w:multiLevelType w:val="singleLevel"/>
    <w:tmpl w:val="CF428513"/>
    <w:lvl w:ilvl="0" w:tentative="0">
      <w:start w:val="2"/>
      <w:numFmt w:val="decimal"/>
      <w:suff w:val="space"/>
      <w:lvlText w:val="%1."/>
      <w:lvlJc w:val="left"/>
    </w:lvl>
  </w:abstractNum>
  <w:abstractNum w:abstractNumId="1">
    <w:nsid w:val="0BB24D72"/>
    <w:multiLevelType w:val="multilevel"/>
    <w:tmpl w:val="0BB24D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F54FE3"/>
    <w:multiLevelType w:val="multilevel"/>
    <w:tmpl w:val="0CF54F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394140"/>
    <w:multiLevelType w:val="multilevel"/>
    <w:tmpl w:val="463941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634F83"/>
    <w:multiLevelType w:val="multilevel"/>
    <w:tmpl w:val="74634F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A52BFE"/>
    <w:multiLevelType w:val="multilevel"/>
    <w:tmpl w:val="74A52B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11F27248"/>
    <w:rsid w:val="11F27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15"/>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2023-12-07T06:31:00Z</dcterms:created>
  <dc:creator>139----0283</dc:creator>
  <cp:lastModifiedBy>139----0283</cp:lastModifiedBy>
  <dcterms:modified xsi:type="dcterms:W3CDTF">2023-12-07T06:32:08Z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350764D5CFB44DDF9D51ED9EE9904914_11</vt:lpwstr>
  </property>
</Properties>
</file>